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A7" w:rsidRPr="005C6838" w:rsidRDefault="00D90BA7" w:rsidP="00D90B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38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перед изучением нового материала внимательно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ознакомьтесь с содержанием предлагаемых заданий. За </w:t>
      </w:r>
      <w:proofErr w:type="gramStart"/>
      <w:r w:rsidRPr="005C6838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5C6838">
        <w:rPr>
          <w:rFonts w:ascii="Times New Roman" w:hAnsi="Times New Roman" w:cs="Times New Roman"/>
          <w:b/>
          <w:sz w:val="24"/>
          <w:szCs w:val="24"/>
        </w:rPr>
        <w:t xml:space="preserve"> пару Вы должны изучить тем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«Законодательство в области охраны труда</w:t>
      </w:r>
      <w:r w:rsidRPr="005C6838">
        <w:rPr>
          <w:rFonts w:ascii="Times New Roman" w:hAnsi="Times New Roman" w:cs="Times New Roman"/>
          <w:b/>
          <w:sz w:val="24"/>
          <w:szCs w:val="24"/>
        </w:rPr>
        <w:t>». При выполнении письменной части заданий не забывайте указать дату, тем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D90BA7" w:rsidRPr="005C6838" w:rsidRDefault="00D90BA7" w:rsidP="00D90BA7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до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г. на электронную почту </w:t>
      </w:r>
      <w:proofErr w:type="spellStart"/>
      <w:r w:rsidRPr="005C68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D90BA7" w:rsidRDefault="00D90BA7" w:rsidP="00D90BA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BA7" w:rsidRDefault="00D90BA7" w:rsidP="00D90BA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Законодательство в области охраны труда</w:t>
      </w:r>
    </w:p>
    <w:p w:rsidR="00D90BA7" w:rsidRDefault="00D90BA7" w:rsidP="00D90BA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BA7" w:rsidRDefault="00D90BA7" w:rsidP="00D90BA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 </w:t>
      </w:r>
      <w:r w:rsidRPr="00D90B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Внимательно прочитайте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предложенную информацию по теме  </w:t>
      </w:r>
    </w:p>
    <w:p w:rsidR="00D90BA7" w:rsidRPr="00934C7A" w:rsidRDefault="00D90BA7" w:rsidP="00D90BA7">
      <w:pPr>
        <w:pStyle w:val="a6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90BA7" w:rsidRPr="00D90BA7" w:rsidRDefault="00D90BA7" w:rsidP="00D90BA7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Законодательство в области охраны труда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 xml:space="preserve">Понятие «охрана труда» отражает основные направления функционирования системы сохранения жизни и здоровья работников в процессе их трудовой деятельности. Эта система включает в себя правовые, социально-экономические, организационно-технические, санитарно-гигиенические, лечебно- профилактические, реабилитационные и другие мероприятия, которые направлены на создание условий труда, отвечающих требованиям сохранения жизни и здоровья работников в процессе их трудовой деятельности. 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Поэтому нельзя отождествлять понятие «охрана труда» с техникой безопасностью и гигиеной труда, которые являются лишь элементами охраны труда. Следовательно, охрана труда – это система, а условия труда, техника безопасности, производственная санитария являются её составляющими.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</w:r>
      <w:r w:rsidRPr="00D90BA7">
        <w:rPr>
          <w:rFonts w:ascii="Times New Roman" w:eastAsia="Times New Roman" w:hAnsi="Times New Roman" w:cs="Times New Roman"/>
          <w:b/>
          <w:sz w:val="24"/>
          <w:szCs w:val="24"/>
        </w:rPr>
        <w:t>Закон РФ «Об основах охраны труда в Российской Федерации»</w:t>
      </w:r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, в дальнейшем Закон в редакции от 22.08.2004г., хотя и не является актом прямого действия, тем не менее, нормы, предусмотренные в нем,  законодательно </w:t>
      </w:r>
      <w:r w:rsidR="00150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125">
        <w:rPr>
          <w:rFonts w:ascii="Times New Roman" w:eastAsia="Times New Roman" w:hAnsi="Times New Roman" w:cs="Times New Roman"/>
          <w:sz w:val="24"/>
          <w:szCs w:val="24"/>
        </w:rPr>
        <w:t>устанавливают права и гарантии работников на охрану труда, соблюдение которых обяз</w:t>
      </w:r>
      <w:r w:rsidRPr="00D90BA7">
        <w:rPr>
          <w:rFonts w:ascii="Times New Roman" w:eastAsia="Times New Roman" w:hAnsi="Times New Roman" w:cs="Times New Roman"/>
          <w:sz w:val="24"/>
          <w:szCs w:val="24"/>
        </w:rPr>
        <w:t>ательно во всех хозяйствующих субъектов. Эти установленные нормы обеспечивают единый на всей территории России порядок регулирования отношений в области охраны труда между работодателями и работниками на предприятиях, в учреждениях и организациях всех форм собственности независимо от сферы хозяйственной деятельности и ведомственной подчиненности.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Законодательно закреплено, что действие законодательства об охране труда распространяется </w:t>
      </w:r>
      <w:r w:rsidRPr="00783125">
        <w:rPr>
          <w:rFonts w:ascii="Times New Roman" w:eastAsia="Times New Roman" w:hAnsi="Times New Roman" w:cs="Times New Roman"/>
          <w:sz w:val="24"/>
          <w:szCs w:val="24"/>
        </w:rPr>
        <w:t>также на студентов и учащихся, проходящих производственную практику; военнослужащих, привлекаемых на работу на предприятиях; граждан, отбывающих наказание по приговору суда, в период их работы на предприятиях. В За</w:t>
      </w:r>
      <w:r w:rsidRPr="00D90BA7">
        <w:rPr>
          <w:rFonts w:ascii="Times New Roman" w:eastAsia="Times New Roman" w:hAnsi="Times New Roman" w:cs="Times New Roman"/>
          <w:sz w:val="24"/>
          <w:szCs w:val="24"/>
        </w:rPr>
        <w:t>коне: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определена ответственность работодателя, должностных лиц и работников за нарушение нормативных актов об охране труда;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закреплены обязанности работодателей по обеспечению безопасных условий труда;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определены сфера действия Закона и основные принципы государственной политики в области охраны труда на предприятии;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предусмотрено предоставление работникам дополнительных льгот и компенсации за тяжелые работы и работы с вредными и опасными условиями труда;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органы, организации и лица, осуществляющие общественный 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охраной труда;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определена ответственность работодателя за вред, причиненный здоровью работника трудовым увечьем;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определена ответственность предприятия за невыполнение требований по созданию здоровых и безопасных условий труда;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определены основные функции и ответственность органов государственного надзора и контроля;</w:t>
      </w:r>
    </w:p>
    <w:p w:rsidR="00D90BA7" w:rsidRPr="00D90BA7" w:rsidRDefault="00D90BA7" w:rsidP="009428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предусмотрена приостановка производственной деятельности предприятий или их закрытие за нарушения нормативных требований по охране труда.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В Законе в развернутом виде приведены некоторые нормы действующего трудового законодательства.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принципы государственной политики в области охраны труда, предусмотренные ст.4 закона, </w:t>
      </w:r>
      <w:r w:rsidRPr="00783125">
        <w:rPr>
          <w:rFonts w:ascii="Times New Roman" w:eastAsia="Times New Roman" w:hAnsi="Times New Roman" w:cs="Times New Roman"/>
          <w:sz w:val="24"/>
          <w:szCs w:val="24"/>
        </w:rPr>
        <w:t xml:space="preserve">определяют направление  деятельности органов государственной и исполнительной </w:t>
      </w:r>
      <w:r w:rsidRPr="007831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власти Российской Федерации и республик в её составе, а также объединений работодателей, профессиональных союзов и иных уполномоченных работниками представительных органов. </w:t>
      </w:r>
      <w:r w:rsidRPr="00D90BA7">
        <w:rPr>
          <w:rFonts w:ascii="Times New Roman" w:eastAsia="Times New Roman" w:hAnsi="Times New Roman" w:cs="Times New Roman"/>
          <w:sz w:val="24"/>
          <w:szCs w:val="24"/>
        </w:rPr>
        <w:t>Совместные действия этих органов и общественных организаций должны строиться на признании и обеспечении приоритета жизни и здоровья работников по отношению к результатам производственной деятельности, т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должно выполняться условие – не прибыль любой ценой, а сохранение жизни и здоровья человека. занятого на производстве или в другой сфере деятельности.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Обеспечение прав работников на охрану труда и гарантий этих прав – главная цель закона. Поэтому при рассмотрении вопросов о правомерности требований работника или защите его прав на охрану труда ст.8 Закона необходимо рассматривать в контексте с другими статьями закона, например ст.14. так как обеспечение прав работника – это основная обязанность работодателя и за её исполнение он должен нести ответственность (ст.24). Согласно ст. 8 работник имеет право на рабочее место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ащищенное от воздействия вредных производственных факторов. Которые могут вызвать производственную травму, профессиональное заболевание или снижение работоспособности; на возмещение вреда,  причиненного ему увечьем, профессиональным заболеванием либо иным повреждением здоровья, связанным с исполнением им трудовых обязанностей; 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на получение достоверной информации от работодателя о состоянии условий и охраны труда на рабочем месте, о существующем риске повреждения здоровья, а также о принятых мерах по его защите от воздействия вредных или опасных производственных факторов; на обеспечение средствами коллективной и индивидуальной защиты; на обучение безопасным методам и приемам труда за счет средств работодателя.</w:t>
      </w:r>
      <w:proofErr w:type="gramEnd"/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Согласно ст.14 закона работодатель обязан обеспечить безопасность работников при эксплуатации производственных зданий, сооружений, оборудования; безопасность технологических процессов и применяемых в производстве сырья и материалов, а также эффективную эксплуатацию средств коллективной и индивидуальной защиты; обеспечить организацию надлежащего санитарно-бытового и лечебно-профилактического обслуживания работников, режим труда и отдыха работников, установленный законодательством. Работодатель не должен допускать применения новых материалов, сырья не прошедших специальную экспертизу их влияния на организм и здоровье человека, а если на предприятии производятся или применяются вредные вещества, то должны проводиться организационно-технические, санитарно-гигиенические, лечебно-профилактические и другие мероприятия, предотвращающие воздействие на работников этих веществ (ст.21).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Согласно ст. 14 Закона работодатель в случаях, предусмотренных законодательством, обязан при поступлении работника на работу организовать и проводить предварительные медицинские осмотры, а также периодические медицинские осмотры в течени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его трудовой деятельности.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обнаружении у работников признаков профессионального заболевания или ухудшения состояния здоровья </w:t>
      </w:r>
      <w:proofErr w:type="spellStart"/>
      <w:r w:rsidRPr="00D90BA7">
        <w:rPr>
          <w:rFonts w:ascii="Times New Roman" w:eastAsia="Times New Roman" w:hAnsi="Times New Roman" w:cs="Times New Roman"/>
          <w:sz w:val="24"/>
          <w:szCs w:val="24"/>
        </w:rPr>
        <w:t>вследствии</w:t>
      </w:r>
      <w:proofErr w:type="spell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вредных или опасных производственных факторов работодатель на основании медицинского заключения (ст. 9) должен перевести его на другую работу.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Работник имеет право на профессиональную подготовку за счет средств работодателя в случае приостановки деятельности или закрытия предприятия, цеха, участка либо ликвидации рабочего места вследствие неудовлетворительных условий труда или в случае потери трудоспособности в связи с полученной травмой на производстве или профессиональным заболеванием; 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на отказ без каких-либо последствий для него от выполнения работ в случае возникновения непосредственной опасности для его жизни и здоровья до устранения этой опасности, а также на проведение на его рабочем месте инспектирования органами государственного надзора и контроля или общественного контроля условий и охраны труда и на обращение с жалобой в соответствующие органы государственной власти или в профсоюзные и другие</w:t>
      </w:r>
      <w:proofErr w:type="gram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уполномоченные работниками  органы в связи с неудовлетворительными условиями охраны труда.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Все эти права гарантируются государством в лице органов законодательной, исполнительной и судебной власти.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 xml:space="preserve">Вместе с тем работник обязан соблюдать нормы, правила и инструкции по охране труда; правильно применять коллективные и индивидуальные средства защиты; проходить в установленном порядке обучение, инструктаж и проверку знаний правил, норм и инструкций по охране труда; немедленно сообщать своему непосредственному руководителю о любом </w:t>
      </w:r>
      <w:r w:rsidRPr="00D90BA7">
        <w:rPr>
          <w:rFonts w:ascii="Times New Roman" w:eastAsia="Times New Roman" w:hAnsi="Times New Roman" w:cs="Times New Roman"/>
          <w:sz w:val="24"/>
          <w:szCs w:val="24"/>
        </w:rPr>
        <w:lastRenderedPageBreak/>
        <w:t>несчастном случае, произошедшим на производстве, о признаках профессионального заболевания (т</w:t>
      </w:r>
      <w:proofErr w:type="gramStart"/>
      <w:r w:rsidRPr="00D90BA7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D90BA7">
        <w:rPr>
          <w:rFonts w:ascii="Times New Roman" w:eastAsia="Times New Roman" w:hAnsi="Times New Roman" w:cs="Times New Roman"/>
          <w:sz w:val="24"/>
          <w:szCs w:val="24"/>
        </w:rPr>
        <w:t xml:space="preserve"> не утаивать то, что обнаружено при медицинском осмотре), о ситуации, которая создает угрозу жизни и здоровью людей (ст. 15).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Согласно ст. 11 Закона государственное управление охраной труда должно осуществлять непосредственно Правительством РФ или по его поручению федеральный орган исполнительской власти, ведающий вопросами охраны труда и другими федеральными органами исполнительской власти.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>В рамках государственного управления охраной труда законом предусмотрено создание в министерствах и ведомствах Российской Федерации, а также в концернах, ассоциациях и других объединениях предприятий служб охраны труда. Причем законодательно установлено, что такие службы должны создаваться в обязательном порядке. Если они не создаются, то это следует расценивать как нарушение требований законодательства.</w:t>
      </w:r>
    </w:p>
    <w:p w:rsidR="00700475" w:rsidRPr="00D90BA7" w:rsidRDefault="00D90BA7" w:rsidP="0070047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</w:r>
      <w:r w:rsidR="00700475" w:rsidRPr="00D90BA7">
        <w:rPr>
          <w:rFonts w:ascii="Times New Roman" w:eastAsia="Times New Roman" w:hAnsi="Times New Roman" w:cs="Times New Roman"/>
          <w:sz w:val="24"/>
          <w:szCs w:val="24"/>
        </w:rPr>
        <w:t xml:space="preserve">В каждой организации, осуществляющей производственную деятельность. При численности работников </w:t>
      </w:r>
      <w:r w:rsidR="00700475" w:rsidRPr="00700475">
        <w:rPr>
          <w:rFonts w:ascii="Times New Roman" w:eastAsia="Times New Roman" w:hAnsi="Times New Roman" w:cs="Times New Roman"/>
          <w:sz w:val="24"/>
          <w:szCs w:val="24"/>
        </w:rPr>
        <w:t>более чем 100 человек создается служба охраны труда, кабинет охраны труда или вводится должность специалиста по охране труда</w:t>
      </w:r>
      <w:proofErr w:type="gramStart"/>
      <w:r w:rsidR="00700475" w:rsidRPr="007004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00475" w:rsidRPr="00700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0475" w:rsidRPr="0070047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00475" w:rsidRPr="00700475">
        <w:rPr>
          <w:rFonts w:ascii="Times New Roman" w:eastAsia="Times New Roman" w:hAnsi="Times New Roman" w:cs="Times New Roman"/>
          <w:sz w:val="24"/>
          <w:szCs w:val="24"/>
        </w:rPr>
        <w:t>ри численности работников менее 100 человек и создается уголок охраны труда. Решение о введении службы охраны труда или должности специалиста по</w:t>
      </w:r>
      <w:r w:rsidR="00700475" w:rsidRPr="00D90BA7">
        <w:rPr>
          <w:rFonts w:ascii="Times New Roman" w:eastAsia="Times New Roman" w:hAnsi="Times New Roman" w:cs="Times New Roman"/>
          <w:sz w:val="24"/>
          <w:szCs w:val="24"/>
        </w:rPr>
        <w:t xml:space="preserve"> охране труда принимает работодатель с учетом специфики деятельности данной организации</w:t>
      </w:r>
      <w:proofErr w:type="gramStart"/>
      <w:r w:rsidR="00700475" w:rsidRPr="00D90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00475" w:rsidRPr="00D9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0475" w:rsidRPr="00D90B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00475" w:rsidRPr="00D90BA7">
        <w:rPr>
          <w:rFonts w:ascii="Times New Roman" w:eastAsia="Times New Roman" w:hAnsi="Times New Roman" w:cs="Times New Roman"/>
          <w:sz w:val="24"/>
          <w:szCs w:val="24"/>
        </w:rPr>
        <w:t>аботодатель также может привлечь соответствующих специалистов на договорной основе (ст. 12).</w:t>
      </w: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>Для управления охраной труда непосредственно ст.8 закона предусмотрено создание на предприятиях с численностью работников более 10 человек комитетов (комиссией), в состав которых на паритетной (равного представительства) основе входят представители работодателей, профсоюзов и иных уполномоченных работниками представительных органов, например от Совета трудового коллектива. Работник не несет расходов на финансирование мероприятий по улучшению условий и охраны труда. Финансирование этих мероприятий осуществляется в рамках федеральных, отраслевых и территориальных программ улучшения условий и охраны труда за счет средств федерального бюджета, бюджета субъектов Российской федерации и внебюджетных источников в порядке, предусмотренном законодательством Российской Федерации.</w:t>
      </w:r>
    </w:p>
    <w:p w:rsidR="00D90BA7" w:rsidRPr="00697662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sz w:val="24"/>
          <w:szCs w:val="24"/>
        </w:rPr>
        <w:tab/>
        <w:t xml:space="preserve">Финансирование указанных мероприятий в организациях независимо от организационно-правовых форм (кроме федеральных учреждений) </w:t>
      </w:r>
      <w:r w:rsidRPr="00697662">
        <w:rPr>
          <w:rFonts w:ascii="Times New Roman" w:eastAsia="Times New Roman" w:hAnsi="Times New Roman" w:cs="Times New Roman"/>
          <w:sz w:val="24"/>
          <w:szCs w:val="24"/>
        </w:rPr>
        <w:t>осуществляется в размере 0,2 % от суммы затрат на производство продукции, а в организациях, занимающихся эксплуатационной деятельностью – в размере не менее 0,7% от суммы эксплуатационных расходов.</w:t>
      </w:r>
    </w:p>
    <w:p w:rsidR="00697662" w:rsidRDefault="00697662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90BA7" w:rsidRPr="00697662" w:rsidRDefault="00D90BA7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Правовое поле в области охраны труда состоит из четырех взаимосвязанных уровней правовых нормативов</w:t>
      </w:r>
      <w:r w:rsidR="00700475"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единые, межотраслевые, отраслевые и нормативы предприятия.</w:t>
      </w:r>
    </w:p>
    <w:p w:rsidR="00D90BA7" w:rsidRPr="00697662" w:rsidRDefault="00D90BA7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766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ab/>
        <w:t>Единые правовые нормативы</w:t>
      </w: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включают в себя основные государственные документы, которые устанавливают фундаментальные принципы государства в области охраны труда: Конституция РФ (основной закон), Закон РФ «Об основах охраны труда в Российской Федерации», Кодекс законов о труде РФ.</w:t>
      </w:r>
    </w:p>
    <w:p w:rsidR="00D90BA7" w:rsidRPr="00697662" w:rsidRDefault="00D90BA7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69766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Межотраслевые правовые нормативы</w:t>
      </w: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представляют собой государственные документы в области охраны труда, которые действуют без исключения во всех отраслях экономики, так как не имеют отраслевого признака. К ним относятся правила </w:t>
      </w:r>
      <w:proofErr w:type="spellStart"/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электробезопасности</w:t>
      </w:r>
      <w:proofErr w:type="spellEnd"/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; правила безопасного проведения строительных и ремонтных работ; </w:t>
      </w:r>
      <w:proofErr w:type="gramStart"/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стандарты</w:t>
      </w:r>
      <w:proofErr w:type="gramEnd"/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входящие в систему стандартов безопасности труда (ССБТ); санитарные нормы и правила работы с отдельными опасными и вредными производственными факторами и др.</w:t>
      </w:r>
    </w:p>
    <w:p w:rsidR="00D90BA7" w:rsidRPr="00697662" w:rsidRDefault="00D90BA7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69766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Отраслевые правовые нормативы</w:t>
      </w: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определяют требования безопасности, являющиеся специфическими для той или иной отрасли экономики страны: правила безопасности в химической, металлургической, текстильной и других видах промышленности; правила безопасности в системе образования Российской Федерации и др. Эти правовые нормативы рассчитаны только  на конкретную отрасль экономики и не имеют юридической силы в других отраслях.</w:t>
      </w:r>
      <w:proofErr w:type="gramEnd"/>
    </w:p>
    <w:p w:rsidR="00D90BA7" w:rsidRPr="00697662" w:rsidRDefault="00D90BA7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</w:r>
      <w:r w:rsidRPr="0069766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Нормативами предприятия</w:t>
      </w: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являются нормативные документы по охране труда (приказы, решения, инструкции по охране труда), действующие только на этом предприятии.</w:t>
      </w:r>
    </w:p>
    <w:p w:rsidR="00D90BA7" w:rsidRPr="00D90BA7" w:rsidRDefault="00D90BA7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Отнесение указанных правовых нормативов к одному правовому полю подтверждает, что каждый из них имеет одинаковую правовую силу, т</w:t>
      </w:r>
      <w:proofErr w:type="gramStart"/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.е</w:t>
      </w:r>
      <w:proofErr w:type="gramEnd"/>
      <w:r w:rsidRPr="006976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требования безопасности труда, заложенные в инструкции по охране труда на рабочем месте предприятия, являются </w:t>
      </w:r>
      <w:r w:rsidRPr="00D90B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обязательными для работника и работодателя, наравне с выполнением требований статей Конституции РФ или разделов правил по охране труда отрасли. Нарушение положений любого правового норматива, входящего в правовое поле (от Конституции РФ до инструкции по охране труда), предполагает одинаковую форму ответственности.</w:t>
      </w:r>
    </w:p>
    <w:p w:rsidR="00D90BA7" w:rsidRPr="00D90BA7" w:rsidRDefault="00D90BA7" w:rsidP="00D90BA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0B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Согласно Постановлению Правительства РФ  «О государственных нормативных требованиях по охране труда в Российской Федерации» нормативные правовые акты по охране труда подразделяются на виды, представленные в таблице 1 «Виды нормативных правовых актов»</w:t>
      </w:r>
    </w:p>
    <w:p w:rsidR="00D90BA7" w:rsidRPr="00EE08E2" w:rsidRDefault="00D90BA7" w:rsidP="00D90BA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8E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D90BA7" w:rsidRDefault="00D90BA7" w:rsidP="00D90BA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8E2">
        <w:rPr>
          <w:rFonts w:ascii="Times New Roman" w:eastAsia="Times New Roman" w:hAnsi="Times New Roman" w:cs="Times New Roman"/>
          <w:b/>
          <w:sz w:val="24"/>
          <w:szCs w:val="24"/>
        </w:rPr>
        <w:t>Виды нормативных правовых актов</w:t>
      </w:r>
    </w:p>
    <w:tbl>
      <w:tblPr>
        <w:tblStyle w:val="a8"/>
        <w:tblW w:w="0" w:type="auto"/>
        <w:tblLook w:val="04A0"/>
      </w:tblPr>
      <w:tblGrid>
        <w:gridCol w:w="6142"/>
        <w:gridCol w:w="1337"/>
        <w:gridCol w:w="2943"/>
      </w:tblGrid>
      <w:tr w:rsidR="00D90BA7" w:rsidTr="00EB2161">
        <w:tc>
          <w:tcPr>
            <w:tcW w:w="7479" w:type="dxa"/>
            <w:gridSpan w:val="2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2943" w:type="dxa"/>
            <w:vMerge w:val="restart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</w:t>
            </w:r>
            <w:proofErr w:type="gramEnd"/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утверждающие нормативные правовые акты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сокращенное</w:t>
            </w:r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стандарты системы стандартов безопасности труда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ССБТ</w:t>
            </w:r>
          </w:p>
        </w:tc>
        <w:tc>
          <w:tcPr>
            <w:tcW w:w="2943" w:type="dxa"/>
          </w:tcPr>
          <w:p w:rsidR="00D90BA7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Госстандарт России </w:t>
            </w:r>
          </w:p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Минстрой России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Отраслевые стандарты системы стандартов безопасности труда 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ОСТ ССБТ</w:t>
            </w:r>
          </w:p>
        </w:tc>
        <w:tc>
          <w:tcPr>
            <w:tcW w:w="2943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органы исполнительной власти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Санитарные правила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2943" w:type="dxa"/>
            <w:vMerge w:val="restart"/>
            <w:vAlign w:val="center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Госкомсанэпидемнадзор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Санитарные нормы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 нормативы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</w:t>
            </w:r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Санитарные правила и нормы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правила и нормы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СНиП</w:t>
            </w:r>
            <w:proofErr w:type="spellEnd"/>
          </w:p>
        </w:tc>
        <w:tc>
          <w:tcPr>
            <w:tcW w:w="2943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Минстрой России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ПБ</w:t>
            </w:r>
          </w:p>
        </w:tc>
        <w:tc>
          <w:tcPr>
            <w:tcW w:w="2943" w:type="dxa"/>
            <w:vMerge w:val="restart"/>
            <w:vAlign w:val="center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органы надзора в соответствии с их компетенцией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устройства и безопасной эксплуатации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ПУБЭ</w:t>
            </w:r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Инструкции по безопасности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ИБ</w:t>
            </w:r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 охране труда межотраслевые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 М</w:t>
            </w:r>
          </w:p>
        </w:tc>
        <w:tc>
          <w:tcPr>
            <w:tcW w:w="2943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Минтруда  России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Межотраслевые организационно-методические документы (положения, методические указания, рекомендации)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</w:tcPr>
          <w:p w:rsidR="00D90BA7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Минтруда  России</w:t>
            </w:r>
          </w:p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органы надзора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 охране труда отраслевые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 О</w:t>
            </w:r>
          </w:p>
        </w:tc>
        <w:tc>
          <w:tcPr>
            <w:tcW w:w="2943" w:type="dxa"/>
            <w:vMerge w:val="restart"/>
            <w:vAlign w:val="center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7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органы исполнительной власти</w:t>
            </w: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Типовые отраслевые инструкции по охране труда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ТОИ</w:t>
            </w:r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BA7" w:rsidTr="00EB2161">
        <w:tc>
          <w:tcPr>
            <w:tcW w:w="6142" w:type="dxa"/>
          </w:tcPr>
          <w:p w:rsidR="00D90BA7" w:rsidRPr="00BE2788" w:rsidRDefault="00D90BA7" w:rsidP="00EB216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Отраслевые организационно-методические документы (положения, методические указания, рекомендации)</w:t>
            </w:r>
          </w:p>
        </w:tc>
        <w:tc>
          <w:tcPr>
            <w:tcW w:w="1337" w:type="dxa"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</w:tcPr>
          <w:p w:rsidR="00D90BA7" w:rsidRPr="00BE2788" w:rsidRDefault="00D90BA7" w:rsidP="00EB21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BA7" w:rsidRPr="00D90BA7" w:rsidRDefault="00D90BA7" w:rsidP="00D90B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BA7">
        <w:rPr>
          <w:rFonts w:ascii="Times New Roman" w:eastAsia="Times New Roman" w:hAnsi="Times New Roman" w:cs="Times New Roman"/>
          <w:sz w:val="24"/>
          <w:szCs w:val="24"/>
        </w:rPr>
        <w:t>Органы исполнительной власти субъектов Российской Федерации на основе государственных нормативных правовых актов, содержащих требования охраны труда, разрабатывают и утверждают соответствующие нормативные правовые акты по охране труда.</w:t>
      </w:r>
    </w:p>
    <w:p w:rsidR="00D90BA7" w:rsidRPr="00D90BA7" w:rsidRDefault="00D90BA7" w:rsidP="00D90BA7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90BA7" w:rsidRPr="00934C7A" w:rsidRDefault="00D90BA7" w:rsidP="00D90BA7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D90BA7" w:rsidRPr="00934C7A" w:rsidRDefault="00D90BA7" w:rsidP="00D90B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34C7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34C7A">
        <w:rPr>
          <w:rFonts w:ascii="Times New Roman" w:hAnsi="Times New Roman" w:cs="Times New Roman"/>
          <w:b/>
          <w:sz w:val="24"/>
          <w:szCs w:val="24"/>
          <w:u w:val="single"/>
        </w:rPr>
        <w:t>Поставьте дату занятия</w:t>
      </w:r>
    </w:p>
    <w:p w:rsidR="00D90BA7" w:rsidRPr="00934C7A" w:rsidRDefault="00D90BA7" w:rsidP="00D90BA7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D90BA7" w:rsidRPr="00934C7A" w:rsidRDefault="00D90BA7" w:rsidP="00D90BA7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34C7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34C7A">
        <w:rPr>
          <w:rFonts w:ascii="Times New Roman" w:hAnsi="Times New Roman" w:cs="Times New Roman"/>
          <w:b/>
          <w:sz w:val="24"/>
          <w:szCs w:val="24"/>
          <w:u w:val="single"/>
        </w:rPr>
        <w:t>Запишите тему занятия</w:t>
      </w:r>
    </w:p>
    <w:p w:rsidR="00D90BA7" w:rsidRDefault="00D90BA7" w:rsidP="00D90BA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BA7" w:rsidRDefault="00D90BA7" w:rsidP="00D90BA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0B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Ответьте письменно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вопросы:</w:t>
      </w:r>
    </w:p>
    <w:p w:rsidR="00D90BA7" w:rsidRPr="00C54104" w:rsidRDefault="00D90BA7" w:rsidP="00D90BA7">
      <w:pPr>
        <w:pStyle w:val="1"/>
      </w:pPr>
      <w:r w:rsidRPr="00C54104">
        <w:t>Что законодательно устанавливает Закон РФ «Об основах охраны труда в Российской Федерации»?</w:t>
      </w:r>
    </w:p>
    <w:p w:rsidR="00D90BA7" w:rsidRPr="00C54104" w:rsidRDefault="00D90BA7" w:rsidP="00D90BA7">
      <w:pPr>
        <w:pStyle w:val="1"/>
      </w:pPr>
      <w:r w:rsidRPr="00C54104">
        <w:t>На кого распространяется действие этого Закона?</w:t>
      </w:r>
    </w:p>
    <w:p w:rsidR="00D90BA7" w:rsidRPr="00C54104" w:rsidRDefault="00D90BA7" w:rsidP="00D90BA7">
      <w:pPr>
        <w:pStyle w:val="1"/>
        <w:rPr>
          <w:rFonts w:cs="Arial"/>
        </w:rPr>
      </w:pPr>
      <w:r w:rsidRPr="00C54104">
        <w:rPr>
          <w:rFonts w:ascii="inherit" w:hAnsi="inherit" w:cs="Arial"/>
        </w:rPr>
        <w:t>Что является основополагающим принципом государственной политики в области охраны труда?</w:t>
      </w:r>
    </w:p>
    <w:p w:rsidR="00D90BA7" w:rsidRDefault="00D90BA7" w:rsidP="00D90BA7">
      <w:pPr>
        <w:pStyle w:val="1"/>
        <w:rPr>
          <w:sz w:val="28"/>
          <w:szCs w:val="28"/>
        </w:rPr>
      </w:pPr>
      <w:r w:rsidRPr="00C54104">
        <w:rPr>
          <w:sz w:val="28"/>
          <w:szCs w:val="28"/>
        </w:rPr>
        <w:t>Какова главная цель Закона?</w:t>
      </w:r>
    </w:p>
    <w:p w:rsidR="00D90BA7" w:rsidRPr="00C54104" w:rsidRDefault="00D90BA7" w:rsidP="00D90BA7">
      <w:pPr>
        <w:pStyle w:val="1"/>
        <w:rPr>
          <w:sz w:val="28"/>
          <w:szCs w:val="28"/>
        </w:rPr>
      </w:pPr>
      <w:r>
        <w:rPr>
          <w:sz w:val="28"/>
          <w:szCs w:val="28"/>
        </w:rPr>
        <w:t>Какими правами наделен каждый работник в области охраны труда?</w:t>
      </w:r>
    </w:p>
    <w:p w:rsidR="00D90BA7" w:rsidRDefault="00D90BA7" w:rsidP="00D90BA7">
      <w:pPr>
        <w:pStyle w:val="1"/>
        <w:rPr>
          <w:sz w:val="28"/>
          <w:szCs w:val="28"/>
        </w:rPr>
      </w:pPr>
      <w:r w:rsidRPr="00C54104">
        <w:rPr>
          <w:sz w:val="28"/>
          <w:szCs w:val="28"/>
        </w:rPr>
        <w:t>Что обязан обеспечить работодатель для безопасного выполнения работ?</w:t>
      </w:r>
    </w:p>
    <w:p w:rsidR="00D90BA7" w:rsidRDefault="00D90BA7" w:rsidP="00D90BA7">
      <w:pPr>
        <w:pStyle w:val="1"/>
        <w:rPr>
          <w:sz w:val="28"/>
          <w:szCs w:val="28"/>
        </w:rPr>
      </w:pPr>
      <w:r>
        <w:rPr>
          <w:sz w:val="28"/>
          <w:szCs w:val="28"/>
        </w:rPr>
        <w:t>Что обязан соблюдать каждый работник для безопасного выполнения работ?</w:t>
      </w:r>
    </w:p>
    <w:p w:rsidR="00D90BA7" w:rsidRPr="00C54104" w:rsidRDefault="00D90BA7" w:rsidP="00D90BA7">
      <w:pPr>
        <w:pStyle w:val="1"/>
        <w:rPr>
          <w:sz w:val="28"/>
          <w:szCs w:val="28"/>
        </w:rPr>
      </w:pPr>
      <w:r w:rsidRPr="00C54104">
        <w:rPr>
          <w:sz w:val="28"/>
          <w:szCs w:val="28"/>
        </w:rPr>
        <w:lastRenderedPageBreak/>
        <w:t xml:space="preserve">При какой численности работников в организациях, осуществляющих производственную деятельность, </w:t>
      </w:r>
      <w:r>
        <w:rPr>
          <w:sz w:val="28"/>
          <w:szCs w:val="28"/>
        </w:rPr>
        <w:t>создается служба охраны труда</w:t>
      </w:r>
      <w:r w:rsidRPr="00C54104">
        <w:rPr>
          <w:sz w:val="28"/>
          <w:szCs w:val="28"/>
        </w:rPr>
        <w:t xml:space="preserve">, а каком — </w:t>
      </w:r>
      <w:r>
        <w:rPr>
          <w:sz w:val="28"/>
          <w:szCs w:val="28"/>
        </w:rPr>
        <w:t>должность специалиста по охране труда</w:t>
      </w:r>
      <w:r w:rsidRPr="00C54104">
        <w:rPr>
          <w:sz w:val="28"/>
          <w:szCs w:val="28"/>
        </w:rPr>
        <w:t>?</w:t>
      </w:r>
    </w:p>
    <w:p w:rsidR="00D90BA7" w:rsidRPr="00283D52" w:rsidRDefault="00D90BA7" w:rsidP="00D90BA7">
      <w:pPr>
        <w:pStyle w:val="1"/>
        <w:rPr>
          <w:sz w:val="28"/>
          <w:szCs w:val="28"/>
        </w:rPr>
      </w:pPr>
      <w:r w:rsidRPr="00283D52">
        <w:rPr>
          <w:sz w:val="28"/>
          <w:szCs w:val="28"/>
        </w:rPr>
        <w:t>При какой численности работников в организациях, осуществляющих производственную деятельность, рекомендуется создание кабинета охраны труда, а каком — уголка охраны труда?</w:t>
      </w:r>
    </w:p>
    <w:p w:rsidR="00D90BA7" w:rsidRPr="00121306" w:rsidRDefault="00D90BA7" w:rsidP="00D90BA7">
      <w:pPr>
        <w:pStyle w:val="1"/>
        <w:rPr>
          <w:szCs w:val="27"/>
        </w:rPr>
      </w:pPr>
      <w:r>
        <w:t xml:space="preserve"> </w:t>
      </w:r>
      <w:r w:rsidRPr="00957C1E">
        <w:t>Из каких источников</w:t>
      </w:r>
      <w:r>
        <w:t>,</w:t>
      </w:r>
      <w:r w:rsidRPr="00957C1E">
        <w:t xml:space="preserve"> и в каком</w:t>
      </w:r>
      <w:r>
        <w:t>,</w:t>
      </w:r>
      <w:r w:rsidRPr="00957C1E">
        <w:t xml:space="preserve"> объеме работодателем финансируются мероприятия по улучшению условий и охраны труда?</w:t>
      </w:r>
    </w:p>
    <w:p w:rsidR="00D90BA7" w:rsidRPr="00121306" w:rsidRDefault="00D90BA7" w:rsidP="00D90BA7">
      <w:pPr>
        <w:pStyle w:val="1"/>
        <w:rPr>
          <w:szCs w:val="27"/>
        </w:rPr>
      </w:pPr>
      <w:r>
        <w:t xml:space="preserve"> Из каких взаимосвязанных уровней правовых нормативов состоит правовое поле в области охраны труда?</w:t>
      </w:r>
    </w:p>
    <w:p w:rsidR="00D90BA7" w:rsidRPr="00D90BA7" w:rsidRDefault="00D90BA7" w:rsidP="00D90BA7">
      <w:pPr>
        <w:pStyle w:val="1"/>
        <w:rPr>
          <w:szCs w:val="27"/>
        </w:rPr>
      </w:pPr>
      <w:r>
        <w:t xml:space="preserve"> Перечислите уровни правовых нормативов в области охраны труда с указанием примеров?</w:t>
      </w:r>
    </w:p>
    <w:p w:rsidR="00D90BA7" w:rsidRPr="00D90BA7" w:rsidRDefault="00D90BA7" w:rsidP="00D90BA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BA7">
        <w:rPr>
          <w:rFonts w:ascii="Times New Roman" w:eastAsia="Times New Roman" w:hAnsi="Times New Roman" w:cs="Times New Roman"/>
          <w:b/>
          <w:sz w:val="28"/>
          <w:szCs w:val="28"/>
        </w:rPr>
        <w:t xml:space="preserve">5)  </w:t>
      </w:r>
      <w:r w:rsidRPr="00D90B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Изучите</w:t>
      </w:r>
      <w:r w:rsidRPr="00D90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виды нормативных правовых актов</w:t>
      </w:r>
    </w:p>
    <w:p w:rsidR="002F41A5" w:rsidRDefault="002F41A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5797" w:rsidRDefault="00EA21FC" w:rsidP="003E579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003E5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E5797" w:rsidRPr="003E5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Изучите</w:t>
      </w:r>
      <w:r w:rsidR="003E5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E579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предложенную информацию по разделам  </w:t>
      </w:r>
    </w:p>
    <w:p w:rsidR="003E5797" w:rsidRPr="00934C7A" w:rsidRDefault="003E5797" w:rsidP="003E5797">
      <w:pPr>
        <w:pStyle w:val="a6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A21FC" w:rsidRDefault="003E5797" w:rsidP="00EA2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A21FC" w:rsidRPr="00892E4E"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</w:p>
    <w:p w:rsidR="00EA21FC" w:rsidRDefault="00EA21FC" w:rsidP="00EA2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E6B">
        <w:rPr>
          <w:rFonts w:ascii="Times New Roman" w:hAnsi="Times New Roman" w:cs="Times New Roman"/>
          <w:b/>
          <w:sz w:val="28"/>
          <w:szCs w:val="28"/>
        </w:rPr>
        <w:t>Рабочее время</w:t>
      </w:r>
      <w:r>
        <w:rPr>
          <w:rFonts w:ascii="Times New Roman" w:hAnsi="Times New Roman" w:cs="Times New Roman"/>
          <w:sz w:val="28"/>
          <w:szCs w:val="28"/>
        </w:rPr>
        <w:t xml:space="preserve"> – время,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ТК РФ, другими ФЗ и иными нормативными правовыми актами РФ относятся к рабочему времени.</w:t>
      </w:r>
    </w:p>
    <w:p w:rsidR="00EA21FC" w:rsidRDefault="00EA21FC" w:rsidP="00EA21F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Нормальная </w:t>
      </w:r>
      <w:r w:rsidRPr="00A21E6B">
        <w:rPr>
          <w:rFonts w:ascii="Times New Roman" w:hAnsi="Times New Roman" w:cs="Times New Roman"/>
          <w:sz w:val="28"/>
          <w:szCs w:val="28"/>
          <w:u w:val="single"/>
        </w:rPr>
        <w:t>продолжительность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Pr="00A21E6B">
        <w:rPr>
          <w:rFonts w:ascii="Times New Roman" w:hAnsi="Times New Roman" w:cs="Times New Roman"/>
          <w:sz w:val="28"/>
          <w:szCs w:val="28"/>
          <w:u w:val="single"/>
        </w:rPr>
        <w:t>40 часов в неделю.</w:t>
      </w:r>
    </w:p>
    <w:p w:rsidR="00EA21FC" w:rsidRPr="00A4326C" w:rsidRDefault="00EA21FC" w:rsidP="0094289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326C">
        <w:rPr>
          <w:rFonts w:ascii="Times New Roman" w:hAnsi="Times New Roman" w:cs="Times New Roman"/>
          <w:sz w:val="20"/>
          <w:szCs w:val="20"/>
        </w:rPr>
        <w:t>Не являются рабочим временем, но в силу своего функционального назначения приравниваются к нему следующие периоды: перерывы для кормления ребенка, время простоя, перерыв для приема пищи в месте выполнения работы, специальные перерывы в течение рабочего времени; период командировки, междусменный отдых во время пребывания на вахте и др.</w:t>
      </w:r>
    </w:p>
    <w:p w:rsidR="00EA21FC" w:rsidRDefault="00EA21FC" w:rsidP="0094289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326C">
        <w:rPr>
          <w:rFonts w:ascii="Times New Roman" w:hAnsi="Times New Roman" w:cs="Times New Roman"/>
          <w:sz w:val="20"/>
          <w:szCs w:val="20"/>
        </w:rPr>
        <w:t>Учет рабочего времени ведется по унифицированной форме</w:t>
      </w:r>
    </w:p>
    <w:p w:rsidR="00EA21FC" w:rsidRPr="007B1B90" w:rsidRDefault="00EA21FC" w:rsidP="00EA21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B1B90">
        <w:rPr>
          <w:rFonts w:ascii="Times New Roman" w:hAnsi="Times New Roman" w:cs="Times New Roman"/>
          <w:b/>
          <w:sz w:val="28"/>
          <w:szCs w:val="28"/>
        </w:rPr>
        <w:t>Сокращенная продолжительность рабочего времени устанавливается:</w:t>
      </w:r>
    </w:p>
    <w:p w:rsidR="00EA21FC" w:rsidRDefault="00EA21FC" w:rsidP="0094289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7151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работников в возрасте до 16 лет - не более 24 часов в неделю;</w:t>
      </w:r>
    </w:p>
    <w:p w:rsidR="00EA21FC" w:rsidRDefault="00EA21FC" w:rsidP="0094289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в возрасте от 16 до 18 лет – не более 35 часов в неделю;</w:t>
      </w:r>
    </w:p>
    <w:p w:rsidR="00EA21FC" w:rsidRDefault="00EA21FC" w:rsidP="0094289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работников, являющихся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7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группы, - не более 35 часов в неделю;</w:t>
      </w:r>
    </w:p>
    <w:p w:rsidR="00EA21FC" w:rsidRDefault="00EA21FC" w:rsidP="0094289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работников,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  <w:r w:rsidRPr="00CA6C1A">
        <w:rPr>
          <w:rFonts w:ascii="Times New Roman" w:hAnsi="Times New Roman" w:cs="Times New Roman"/>
          <w:sz w:val="20"/>
          <w:szCs w:val="20"/>
        </w:rPr>
        <w:t>Продолжительность рабочего времени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соглашению сторон трудового договора работнику как при приеме на работу, так и </w:t>
      </w:r>
      <w:proofErr w:type="gramStart"/>
      <w:r>
        <w:rPr>
          <w:rFonts w:ascii="Times New Roman" w:hAnsi="Times New Roman" w:cs="Times New Roman"/>
          <w:sz w:val="20"/>
          <w:szCs w:val="20"/>
        </w:rPr>
        <w:t>в последствии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устанавливаться </w:t>
      </w:r>
      <w:r w:rsidRPr="004A6DDD">
        <w:rPr>
          <w:rFonts w:ascii="Times New Roman" w:hAnsi="Times New Roman" w:cs="Times New Roman"/>
          <w:sz w:val="20"/>
          <w:szCs w:val="20"/>
          <w:u w:val="single"/>
        </w:rPr>
        <w:t>неполное рабочее время</w:t>
      </w:r>
      <w:r>
        <w:rPr>
          <w:rFonts w:ascii="Times New Roman" w:hAnsi="Times New Roman" w:cs="Times New Roman"/>
          <w:sz w:val="20"/>
          <w:szCs w:val="20"/>
        </w:rPr>
        <w:t xml:space="preserve">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порядке, установленном ФЗ и иными нормативными правовыми актами РФ.</w:t>
      </w:r>
      <w:proofErr w:type="gramEnd"/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 работе 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Работа на условиях неполного рабочего времени не влечет для работника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A21FC" w:rsidRDefault="00EA21FC" w:rsidP="00EA21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B1B90">
        <w:rPr>
          <w:rFonts w:ascii="Times New Roman" w:hAnsi="Times New Roman" w:cs="Times New Roman"/>
          <w:b/>
          <w:sz w:val="28"/>
          <w:szCs w:val="28"/>
        </w:rPr>
        <w:t>Продолжительность ежедневной работы (смены)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  <w:r w:rsidRPr="007B1B90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</w:t>
      </w:r>
      <w:r>
        <w:rPr>
          <w:rFonts w:ascii="Times New Roman" w:hAnsi="Times New Roman" w:cs="Times New Roman"/>
          <w:sz w:val="28"/>
          <w:szCs w:val="28"/>
        </w:rPr>
        <w:t xml:space="preserve"> не может превышать:</w:t>
      </w:r>
    </w:p>
    <w:p w:rsidR="00EA21FC" w:rsidRDefault="00EA21FC" w:rsidP="0094289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работников (включая лиц, получивших общее образование или среднее профессиональное образование и работающих в период каникул) в возрасте 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15 лет – 4 часа;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до 16 лет – 5 часов;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до 18 – 7 часов</w:t>
      </w:r>
    </w:p>
    <w:p w:rsidR="00EA21FC" w:rsidRDefault="00EA21FC" w:rsidP="0094289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 получивших общее образование или среднее профессиональное образование и совмещающих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получение образования с работой, в возрасте от 14 до 16 лет – 2,5 часа. в возрасте от 16 до 18 лет – 4 часа;</w:t>
      </w:r>
    </w:p>
    <w:p w:rsidR="00EA21FC" w:rsidRDefault="00EA21FC" w:rsidP="0094289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работников, занятых на работах с вредными и (или) опасными условиями труда, где установлена сокращенная продолжительность рабочего времени, максимально допустимая продолжительность работы (смены) не может превышать: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36-часовой рабочей недели – 8 часов;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30-часовой рабочей недели и менее – 6 часов.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EA21FC" w:rsidRDefault="00EA21FC" w:rsidP="00EA21FC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Отраслевым (межотраслевым) соглашением и 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может быть предусмотрено увеличение максимально допустимой продолжительности ежедневной работы (смены)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36-часовой рабочей недели – до 12 часов;</w:t>
      </w:r>
    </w:p>
    <w:p w:rsidR="00EA21FC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30-часовой рабочей недели и менее – до 8 часов.</w:t>
      </w:r>
    </w:p>
    <w:p w:rsidR="00EA21FC" w:rsidRPr="007B1B90" w:rsidRDefault="00EA21FC" w:rsidP="00EA21F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EA21FC" w:rsidRDefault="00EA21FC" w:rsidP="00EA21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работы накануне нерабочих праздничных и выходных дней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  <w:r w:rsidRPr="004A3014">
        <w:rPr>
          <w:rFonts w:ascii="Times New Roman" w:hAnsi="Times New Roman" w:cs="Times New Roman"/>
          <w:sz w:val="28"/>
          <w:szCs w:val="28"/>
        </w:rPr>
        <w:t>Продолжительность рабочего дня или смены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3014">
        <w:rPr>
          <w:rFonts w:ascii="Times New Roman" w:hAnsi="Times New Roman" w:cs="Times New Roman"/>
          <w:sz w:val="28"/>
          <w:szCs w:val="28"/>
        </w:rPr>
        <w:t xml:space="preserve">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 уменьшается на один час.</w:t>
      </w:r>
    </w:p>
    <w:p w:rsidR="00EA21FC" w:rsidRPr="004F5164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  <w:r w:rsidRPr="004F5164">
        <w:rPr>
          <w:rFonts w:ascii="Times New Roman" w:hAnsi="Times New Roman" w:cs="Times New Roman"/>
          <w:sz w:val="20"/>
          <w:szCs w:val="20"/>
        </w:rPr>
        <w:t>В непрерывно действующих организациях и на отдельных видах работ, где невозможно уменьшение продолжительности работы (смены) в предпраздничный день, переработка компенсируется предоставлением работнику дополнительного времени отдыха или, с согласия работника, оплатой по нормам, установленным для сверхурочной работы.</w:t>
      </w:r>
    </w:p>
    <w:p w:rsidR="00EA21FC" w:rsidRPr="004F5164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  <w:r w:rsidRPr="004F5164">
        <w:rPr>
          <w:rFonts w:ascii="Times New Roman" w:hAnsi="Times New Roman" w:cs="Times New Roman"/>
          <w:sz w:val="20"/>
          <w:szCs w:val="20"/>
        </w:rPr>
        <w:t xml:space="preserve">Накануне выходных дней продолжительность работы при шестидневной рабочей неделе не может превышать 5 часов. 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21FC" w:rsidRPr="001B54DF" w:rsidRDefault="00EA21FC" w:rsidP="00EA21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B54DF">
        <w:rPr>
          <w:rFonts w:ascii="Times New Roman" w:hAnsi="Times New Roman" w:cs="Times New Roman"/>
          <w:b/>
          <w:sz w:val="28"/>
          <w:szCs w:val="28"/>
        </w:rPr>
        <w:t>Работа в ночное время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Ночное время – время с 22 часов до 6 часов 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 (смены) в ночное время сокращается на один час без последующей отработки</w:t>
      </w:r>
    </w:p>
    <w:p w:rsidR="00EA21FC" w:rsidRPr="00986CCF" w:rsidRDefault="00EA21FC" w:rsidP="009428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86CCF">
        <w:rPr>
          <w:rFonts w:ascii="Times New Roman" w:hAnsi="Times New Roman" w:cs="Times New Roman"/>
          <w:sz w:val="20"/>
          <w:szCs w:val="20"/>
        </w:rPr>
        <w:t>Не сокращается продолжительность работы (смены) в ночное время для работников, которым установлена сокращенная продолжительность рабочего времени, также для работников, принятых специально для работы в ночное время, если иное не предусмотрено коллективным договором.</w:t>
      </w:r>
    </w:p>
    <w:p w:rsidR="00EA21FC" w:rsidRDefault="00EA21FC" w:rsidP="009428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86CCF">
        <w:rPr>
          <w:rFonts w:ascii="Times New Roman" w:hAnsi="Times New Roman" w:cs="Times New Roman"/>
          <w:sz w:val="20"/>
          <w:szCs w:val="20"/>
        </w:rPr>
        <w:t>Продолжительность работы в ночное время уравнивается с продолжительностью работы в дневное время в тех случаях, когда это необходимо по условиям труда, а также на сменных работах при шестидневной рабочей неделе с одним выходным днем. Список указанных работ может определяться коллективным договором, локальным нормативным актом.</w:t>
      </w:r>
    </w:p>
    <w:p w:rsidR="00EA21FC" w:rsidRDefault="00EA21FC" w:rsidP="009428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 работе в ночное время не допускаются: беременные женщины,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работники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 достигшие 18 лет, женщин имеющих детей до 3-х лет, инвалиды, работники, имеющие детей-инвалидов, а также работники осуществляющие уход за больными членами их семей, матери и отцы, воспитывающие без супруга (супруги)  детей в возрасте до 5 лет, а также опекуны детей указанного возраста могут привлекаться к работе в ночное время только с их письменного согласия и при условии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если такая работа не запрещена им по состоянию здоровья в соответствии с медицинским заключением.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A21FC" w:rsidRDefault="00EA21FC" w:rsidP="00EA21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62BE8">
        <w:rPr>
          <w:rFonts w:ascii="Times New Roman" w:hAnsi="Times New Roman" w:cs="Times New Roman"/>
          <w:b/>
          <w:sz w:val="28"/>
          <w:szCs w:val="28"/>
        </w:rPr>
        <w:t>Работа за пределами установленной продолжительности рабочего времени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606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одатель </w:t>
      </w:r>
      <w:r w:rsidRPr="006B6064">
        <w:rPr>
          <w:rFonts w:ascii="Times New Roman" w:hAnsi="Times New Roman" w:cs="Times New Roman"/>
          <w:sz w:val="28"/>
          <w:szCs w:val="28"/>
        </w:rPr>
        <w:t xml:space="preserve">имеет право </w:t>
      </w:r>
      <w:r>
        <w:rPr>
          <w:rFonts w:ascii="Times New Roman" w:hAnsi="Times New Roman" w:cs="Times New Roman"/>
          <w:sz w:val="28"/>
          <w:szCs w:val="28"/>
        </w:rPr>
        <w:t xml:space="preserve">привлекать работника к работе за пределами продолжительности рабочего времени, </w:t>
      </w:r>
      <w:r w:rsidRPr="006B6064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нормативными документами </w:t>
      </w:r>
      <w:r w:rsidRPr="006B6064">
        <w:rPr>
          <w:rFonts w:ascii="Times New Roman" w:hAnsi="Times New Roman" w:cs="Times New Roman"/>
          <w:sz w:val="20"/>
          <w:szCs w:val="20"/>
        </w:rPr>
        <w:t>(ТК РФ, другими ФЗ, нормативными правовыми актами, коллективным договором, трудовым договором)</w:t>
      </w:r>
      <w:r>
        <w:rPr>
          <w:rFonts w:ascii="Times New Roman" w:hAnsi="Times New Roman" w:cs="Times New Roman"/>
          <w:sz w:val="28"/>
          <w:szCs w:val="28"/>
        </w:rPr>
        <w:t xml:space="preserve"> для сверхурочной работы и если работник работает на условиях ненормированного рабочего дня.</w:t>
      </w:r>
      <w:proofErr w:type="gramEnd"/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21FC" w:rsidRPr="005770BA" w:rsidRDefault="00EA21FC" w:rsidP="00EA21F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770BA">
        <w:rPr>
          <w:rFonts w:ascii="Times New Roman" w:hAnsi="Times New Roman" w:cs="Times New Roman"/>
          <w:b/>
          <w:sz w:val="24"/>
          <w:szCs w:val="24"/>
        </w:rPr>
        <w:t>Сверхурочная работа</w:t>
      </w:r>
    </w:p>
    <w:p w:rsidR="00EA21FC" w:rsidRPr="005770BA" w:rsidRDefault="00EA21FC" w:rsidP="00EA21FC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 xml:space="preserve">Сверхурочная работа – работа, выполняемая по инициативе </w:t>
      </w:r>
      <w:proofErr w:type="gramStart"/>
      <w:r w:rsidRPr="005770BA">
        <w:rPr>
          <w:rFonts w:ascii="Times New Roman" w:hAnsi="Times New Roman" w:cs="Times New Roman"/>
          <w:sz w:val="24"/>
          <w:szCs w:val="24"/>
        </w:rPr>
        <w:t>работодателя</w:t>
      </w:r>
      <w:proofErr w:type="gramEnd"/>
      <w:r w:rsidRPr="005770BA">
        <w:rPr>
          <w:rFonts w:ascii="Times New Roman" w:hAnsi="Times New Roman" w:cs="Times New Roman"/>
          <w:sz w:val="24"/>
          <w:szCs w:val="24"/>
        </w:rPr>
        <w:t xml:space="preserve"> за пределами установленной для работника продолжительности рабочего времени</w:t>
      </w:r>
    </w:p>
    <w:p w:rsidR="00EA21FC" w:rsidRPr="005770BA" w:rsidRDefault="00EA21FC" w:rsidP="00EA21FC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EA21FC" w:rsidRPr="005770BA" w:rsidRDefault="00EA21FC" w:rsidP="009428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770BA">
        <w:rPr>
          <w:rFonts w:ascii="Times New Roman" w:hAnsi="Times New Roman" w:cs="Times New Roman"/>
          <w:sz w:val="24"/>
          <w:szCs w:val="24"/>
        </w:rPr>
        <w:t xml:space="preserve">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</w:t>
      </w:r>
      <w:r w:rsidRPr="005770BA">
        <w:rPr>
          <w:rFonts w:ascii="Times New Roman" w:hAnsi="Times New Roman" w:cs="Times New Roman"/>
          <w:sz w:val="24"/>
          <w:szCs w:val="24"/>
          <w:u w:val="single"/>
        </w:rPr>
        <w:t>если невыполнение этой работы может повлечь за собой порчу или гибель имущества работодателя, государственного или муниципального имущества, либо создать угрозу жизни и здоровью людей.</w:t>
      </w:r>
      <w:proofErr w:type="gramEnd"/>
    </w:p>
    <w:p w:rsidR="00EA21FC" w:rsidRPr="005770BA" w:rsidRDefault="00EA21FC" w:rsidP="009428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>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работников.</w:t>
      </w:r>
    </w:p>
    <w:p w:rsidR="00EA21FC" w:rsidRPr="005770BA" w:rsidRDefault="00EA21FC" w:rsidP="009428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>Для продолжения работы при неявке сменяющего работника, если работа не допускает перерыва.</w:t>
      </w:r>
    </w:p>
    <w:p w:rsidR="00EA21FC" w:rsidRPr="005770BA" w:rsidRDefault="00EA21FC" w:rsidP="00EA21FC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>Привлечение работодателем работника к сверхурочной работе без его согласия допускается в следующих случаях:</w:t>
      </w:r>
    </w:p>
    <w:p w:rsidR="00EA21FC" w:rsidRPr="005770BA" w:rsidRDefault="00EA21FC" w:rsidP="0094289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 xml:space="preserve">При производстве работ, необходимых </w:t>
      </w:r>
      <w:proofErr w:type="gramStart"/>
      <w:r w:rsidRPr="005770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7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0BA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5770BA">
        <w:rPr>
          <w:rFonts w:ascii="Times New Roman" w:hAnsi="Times New Roman" w:cs="Times New Roman"/>
          <w:sz w:val="24"/>
          <w:szCs w:val="24"/>
        </w:rPr>
        <w:t xml:space="preserve">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EA21FC" w:rsidRPr="005770BA" w:rsidRDefault="00EA21FC" w:rsidP="0094289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>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водоснабжения, водоотведения, систем газоснабжения, теплоснабжения, освещения, транспорта, связи;</w:t>
      </w:r>
    </w:p>
    <w:p w:rsidR="00EA21FC" w:rsidRPr="005770BA" w:rsidRDefault="00EA21FC" w:rsidP="0094289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 xml:space="preserve">При производстве работ, необходимость которых обусловлена введением чрезвычайного или военного положения (пожары, наводнения, голод, землетрясение, эпидемии и </w:t>
      </w:r>
      <w:proofErr w:type="spellStart"/>
      <w:r w:rsidRPr="005770B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770B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5770BA">
        <w:rPr>
          <w:rFonts w:ascii="Times New Roman" w:hAnsi="Times New Roman" w:cs="Times New Roman"/>
          <w:sz w:val="24"/>
          <w:szCs w:val="24"/>
        </w:rPr>
        <w:t>)</w:t>
      </w:r>
    </w:p>
    <w:p w:rsidR="00EA21FC" w:rsidRPr="005770BA" w:rsidRDefault="00EA21FC" w:rsidP="00EA21F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A21FC" w:rsidRPr="005770BA" w:rsidRDefault="00EA21FC" w:rsidP="00EA21FC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0BA">
        <w:rPr>
          <w:rFonts w:ascii="Times New Roman" w:hAnsi="Times New Roman" w:cs="Times New Roman"/>
          <w:sz w:val="24"/>
          <w:szCs w:val="24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21FC" w:rsidRPr="005770BA" w:rsidRDefault="00EA21FC" w:rsidP="00EA21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770BA">
        <w:rPr>
          <w:rFonts w:ascii="Times New Roman" w:hAnsi="Times New Roman" w:cs="Times New Roman"/>
          <w:b/>
          <w:sz w:val="28"/>
          <w:szCs w:val="28"/>
        </w:rPr>
        <w:t>Режим рабочего времени</w:t>
      </w:r>
    </w:p>
    <w:p w:rsidR="00EA21FC" w:rsidRPr="005706A7" w:rsidRDefault="00EA21FC" w:rsidP="00EA21F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706A7">
        <w:rPr>
          <w:rFonts w:ascii="Times New Roman" w:hAnsi="Times New Roman" w:cs="Times New Roman"/>
          <w:sz w:val="28"/>
          <w:szCs w:val="28"/>
          <w:u w:val="single"/>
        </w:rPr>
        <w:t>Режим рабочего времени предусматривает:</w:t>
      </w:r>
    </w:p>
    <w:p w:rsidR="00EA21FC" w:rsidRDefault="00EA21FC" w:rsidP="0094289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рабочей недели </w:t>
      </w:r>
      <w:r w:rsidRPr="00DF59C4">
        <w:rPr>
          <w:rFonts w:ascii="Times New Roman" w:hAnsi="Times New Roman" w:cs="Times New Roman"/>
          <w:sz w:val="20"/>
          <w:szCs w:val="20"/>
        </w:rPr>
        <w:t>(пятидневная с двумя выходными, шестидневная с одним выходным днем, рабочая неделя с предоставлением выходных дней по скользящему графику, неполная рабочая неделя)</w:t>
      </w:r>
    </w:p>
    <w:p w:rsidR="00EA21FC" w:rsidRPr="00E65399" w:rsidRDefault="00EA21FC" w:rsidP="0094289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Работу с ненормированным рабочим днем для отдельных категорий работников (</w:t>
      </w:r>
      <w:r w:rsidRPr="00E65399">
        <w:rPr>
          <w:rFonts w:ascii="Times New Roman" w:hAnsi="Times New Roman" w:cs="Times New Roman"/>
          <w:b/>
          <w:sz w:val="20"/>
          <w:szCs w:val="20"/>
        </w:rPr>
        <w:t xml:space="preserve"> Ненормированный рабочий день</w:t>
      </w:r>
      <w:r w:rsidRPr="00E65399">
        <w:rPr>
          <w:rFonts w:ascii="Times New Roman" w:hAnsi="Times New Roman" w:cs="Times New Roman"/>
          <w:sz w:val="20"/>
          <w:szCs w:val="20"/>
        </w:rPr>
        <w:t xml:space="preserve"> –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</w:t>
      </w:r>
      <w:proofErr w:type="gramStart"/>
      <w:r w:rsidRPr="00E6539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65399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6539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65399">
        <w:rPr>
          <w:rFonts w:ascii="Times New Roman" w:hAnsi="Times New Roman" w:cs="Times New Roman"/>
          <w:sz w:val="20"/>
          <w:szCs w:val="20"/>
        </w:rPr>
        <w:t>еречень должностей работников с ненормированным рабочим днем устанавливается коллективным договором, соглашениями или локальными актами));</w:t>
      </w:r>
    </w:p>
    <w:p w:rsidR="00EA21FC" w:rsidRPr="000B0F9E" w:rsidRDefault="00EA21FC" w:rsidP="0094289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(смены), в том числе неполного рабочего дня (смены</w:t>
      </w:r>
      <w:r w:rsidRPr="000B0F9E">
        <w:rPr>
          <w:rFonts w:ascii="Times New Roman" w:hAnsi="Times New Roman" w:cs="Times New Roman"/>
          <w:sz w:val="20"/>
          <w:szCs w:val="20"/>
        </w:rPr>
        <w:t>) (</w:t>
      </w:r>
      <w:r w:rsidRPr="000B0F9E">
        <w:rPr>
          <w:rFonts w:ascii="Times New Roman" w:hAnsi="Times New Roman" w:cs="Times New Roman"/>
          <w:b/>
          <w:sz w:val="20"/>
          <w:szCs w:val="20"/>
        </w:rPr>
        <w:t>Сменная работа</w:t>
      </w:r>
      <w:r w:rsidRPr="000B0F9E">
        <w:rPr>
          <w:rFonts w:ascii="Times New Roman" w:hAnsi="Times New Roman" w:cs="Times New Roman"/>
          <w:sz w:val="20"/>
          <w:szCs w:val="20"/>
        </w:rPr>
        <w:t xml:space="preserve"> -  работа в две, три или четыре смены – вводится в тех </w:t>
      </w:r>
      <w:r w:rsidRPr="000B0F9E">
        <w:rPr>
          <w:rFonts w:ascii="Times New Roman" w:hAnsi="Times New Roman" w:cs="Times New Roman"/>
          <w:sz w:val="20"/>
          <w:szCs w:val="20"/>
        </w:rPr>
        <w:lastRenderedPageBreak/>
        <w:t>случаях, когда длительность производственного процесса превышает допустимую продолжительность ежедневной работы, а также в целях более эффективного использования оборудования, увеличения объема выпускаемой продукции или оказываемых услуг.</w:t>
      </w:r>
      <w:proofErr w:type="gramEnd"/>
      <w:r w:rsidRPr="000B0F9E">
        <w:rPr>
          <w:rFonts w:ascii="Times New Roman" w:hAnsi="Times New Roman" w:cs="Times New Roman"/>
          <w:sz w:val="20"/>
          <w:szCs w:val="20"/>
        </w:rPr>
        <w:t xml:space="preserve"> При сменной работе каждая группа работников должна производить работу в течени</w:t>
      </w:r>
      <w:proofErr w:type="gramStart"/>
      <w:r w:rsidRPr="000B0F9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B0F9E">
        <w:rPr>
          <w:rFonts w:ascii="Times New Roman" w:hAnsi="Times New Roman" w:cs="Times New Roman"/>
          <w:sz w:val="20"/>
          <w:szCs w:val="20"/>
        </w:rPr>
        <w:t xml:space="preserve"> установленной продолжительности рабочего времени в соответствии с графиком сменности. Работа в течени</w:t>
      </w:r>
      <w:proofErr w:type="gramStart"/>
      <w:r w:rsidRPr="000B0F9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B0F9E">
        <w:rPr>
          <w:rFonts w:ascii="Times New Roman" w:hAnsi="Times New Roman" w:cs="Times New Roman"/>
          <w:sz w:val="20"/>
          <w:szCs w:val="20"/>
        </w:rPr>
        <w:t xml:space="preserve"> двух смен подряд запрещена) ;</w:t>
      </w:r>
    </w:p>
    <w:p w:rsidR="00EA21FC" w:rsidRDefault="00EA21FC" w:rsidP="0094289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окончания работы;</w:t>
      </w:r>
    </w:p>
    <w:p w:rsidR="00EA21FC" w:rsidRDefault="00EA21FC" w:rsidP="0094289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перерывов в работе;</w:t>
      </w:r>
    </w:p>
    <w:p w:rsidR="00EA21FC" w:rsidRDefault="00EA21FC" w:rsidP="0094289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смен в сутки</w:t>
      </w:r>
    </w:p>
    <w:p w:rsidR="00EA21FC" w:rsidRDefault="00EA21FC" w:rsidP="0094289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рабочих и нерабочих дней, которые устанавливаются правилами внутреннего трудового распорядка</w:t>
      </w:r>
    </w:p>
    <w:p w:rsidR="00EA21FC" w:rsidRDefault="00EA21FC" w:rsidP="00EA21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21FC" w:rsidRDefault="003E5797" w:rsidP="00EA2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A21FC" w:rsidRPr="002F70D7">
        <w:rPr>
          <w:rFonts w:ascii="Times New Roman" w:hAnsi="Times New Roman" w:cs="Times New Roman"/>
          <w:b/>
          <w:sz w:val="28"/>
          <w:szCs w:val="28"/>
        </w:rPr>
        <w:t>Время отдыха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3AF5">
        <w:rPr>
          <w:rFonts w:ascii="Times New Roman" w:hAnsi="Times New Roman" w:cs="Times New Roman"/>
          <w:b/>
          <w:sz w:val="28"/>
          <w:szCs w:val="28"/>
        </w:rPr>
        <w:t>Время отдыха</w:t>
      </w:r>
      <w:r>
        <w:rPr>
          <w:rFonts w:ascii="Times New Roman" w:hAnsi="Times New Roman" w:cs="Times New Roman"/>
          <w:sz w:val="28"/>
          <w:szCs w:val="28"/>
        </w:rPr>
        <w:t xml:space="preserve">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времени отдыха:</w:t>
      </w:r>
    </w:p>
    <w:p w:rsidR="00EA21FC" w:rsidRDefault="00EA21FC" w:rsidP="0094289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в течение рабочего дня (смены);</w:t>
      </w:r>
    </w:p>
    <w:p w:rsidR="00EA21FC" w:rsidRDefault="00EA21FC" w:rsidP="0094289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(междусменный) отдых;</w:t>
      </w:r>
    </w:p>
    <w:p w:rsidR="00EA21FC" w:rsidRDefault="00EA21FC" w:rsidP="0094289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(еженедельный непрерывный отдых);</w:t>
      </w:r>
    </w:p>
    <w:p w:rsidR="00EA21FC" w:rsidRDefault="00EA21FC" w:rsidP="0094289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Нерабочие праздничные дни;</w:t>
      </w:r>
    </w:p>
    <w:p w:rsidR="00EA21FC" w:rsidRDefault="00EA21FC" w:rsidP="0094289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рабочего дня (смены) работнику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Pr="00D04637">
        <w:rPr>
          <w:rFonts w:ascii="Times New Roman" w:hAnsi="Times New Roman" w:cs="Times New Roman"/>
          <w:b/>
          <w:sz w:val="28"/>
          <w:szCs w:val="28"/>
        </w:rPr>
        <w:t>перерыв для отдыха и питания</w:t>
      </w:r>
      <w:r>
        <w:rPr>
          <w:rFonts w:ascii="Times New Roman" w:hAnsi="Times New Roman" w:cs="Times New Roman"/>
          <w:sz w:val="28"/>
          <w:szCs w:val="28"/>
        </w:rPr>
        <w:t xml:space="preserve"> – продолжительностью не более 2-х часов и не менее 30 минут, которое в рабочее время не включается.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работающим в холодное время года на открытом воздухе или в закрытых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необогреваемых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помещениях, а также грузчикам, занятым на погрузочно-разгрузочных работах, и другим работникам в необходимых случаях предоставляются специальные </w:t>
      </w:r>
      <w:r w:rsidRPr="0059792B">
        <w:rPr>
          <w:rFonts w:ascii="Times New Roman" w:hAnsi="Times New Roman" w:cs="Times New Roman"/>
          <w:b/>
          <w:sz w:val="28"/>
          <w:szCs w:val="28"/>
        </w:rPr>
        <w:t>перерывы для обогрева и отдыха</w:t>
      </w:r>
      <w:r>
        <w:rPr>
          <w:rFonts w:ascii="Times New Roman" w:hAnsi="Times New Roman" w:cs="Times New Roman"/>
          <w:sz w:val="28"/>
          <w:szCs w:val="28"/>
        </w:rPr>
        <w:t>, которые включаются в рабочее время.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5D">
        <w:rPr>
          <w:rFonts w:ascii="Times New Roman" w:hAnsi="Times New Roman" w:cs="Times New Roman"/>
          <w:b/>
          <w:sz w:val="28"/>
          <w:szCs w:val="28"/>
        </w:rPr>
        <w:t>Продолжительность еженедельного непрерывного отдыха не может быть менее 42 часов.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2F99">
        <w:rPr>
          <w:rFonts w:ascii="Times New Roman" w:hAnsi="Times New Roman" w:cs="Times New Roman"/>
          <w:b/>
          <w:sz w:val="28"/>
          <w:szCs w:val="28"/>
        </w:rPr>
        <w:t>Выходные дни</w:t>
      </w:r>
      <w:r w:rsidRPr="00FF2F99">
        <w:rPr>
          <w:rFonts w:ascii="Times New Roman" w:hAnsi="Times New Roman" w:cs="Times New Roman"/>
          <w:sz w:val="28"/>
          <w:szCs w:val="28"/>
        </w:rPr>
        <w:t xml:space="preserve"> – при пятидневной рабочей недели предоставляется два выходных дня, </w:t>
      </w:r>
      <w:proofErr w:type="gramStart"/>
      <w:r w:rsidRPr="00FF2F9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F2F99">
        <w:rPr>
          <w:rFonts w:ascii="Times New Roman" w:hAnsi="Times New Roman" w:cs="Times New Roman"/>
          <w:sz w:val="28"/>
          <w:szCs w:val="28"/>
        </w:rPr>
        <w:t xml:space="preserve"> шестидневной рабочей недели – один выходной.</w:t>
      </w:r>
      <w:r>
        <w:rPr>
          <w:rFonts w:ascii="Times New Roman" w:hAnsi="Times New Roman" w:cs="Times New Roman"/>
          <w:sz w:val="28"/>
          <w:szCs w:val="28"/>
        </w:rPr>
        <w:t xml:space="preserve"> Общим выходным днем является воскресенье. Второй выходной устанавливается коллективным договором или правилами внутреннего трудового распорядка.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FF38A9">
        <w:rPr>
          <w:rFonts w:ascii="Times New Roman" w:hAnsi="Times New Roman" w:cs="Times New Roman"/>
          <w:sz w:val="20"/>
          <w:szCs w:val="20"/>
        </w:rPr>
        <w:t>У работодателей, приостановка работы у которых в выходные дни невозможна по производственно-техническим и организационным условиям, выходные дни предоставляются в различные дни поочередно каждой группе работников согласно правилам внутреннего трудового распорядка.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EA21FC" w:rsidRPr="00D60B39" w:rsidRDefault="00EA21FC" w:rsidP="00EA21F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B39">
        <w:rPr>
          <w:rFonts w:ascii="Times New Roman" w:hAnsi="Times New Roman" w:cs="Times New Roman"/>
          <w:b/>
          <w:sz w:val="28"/>
          <w:szCs w:val="28"/>
        </w:rPr>
        <w:t>Нерабочие праздничные дни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Нерабочими праздничными днями в РФ являются: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 и 8 января – Новогодние каникулы;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Международный женский день;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– праздник Весны и труда;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Победы;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совпадении выходного и нерабочего праздничного дней выходной день переносится на следующий после праздничного рабочий день, за исключением выходных дней, совпадающих с нерабочими праздничными днями.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21FC" w:rsidRPr="00AA2504" w:rsidRDefault="00EA21FC" w:rsidP="00EA21F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04">
        <w:rPr>
          <w:rFonts w:ascii="Times New Roman" w:hAnsi="Times New Roman" w:cs="Times New Roman"/>
          <w:b/>
          <w:sz w:val="28"/>
          <w:szCs w:val="28"/>
        </w:rPr>
        <w:t>Работа в выходные и нерабочие праздничные дни запрещается, за исключением случаев, предусмотренных ТК РФ.</w:t>
      </w:r>
    </w:p>
    <w:p w:rsidR="00EA21FC" w:rsidRDefault="00EA21FC" w:rsidP="00EA21FC">
      <w:pPr>
        <w:rPr>
          <w:rFonts w:ascii="Times New Roman" w:hAnsi="Times New Roman" w:cs="Times New Roman"/>
          <w:b/>
          <w:sz w:val="28"/>
          <w:szCs w:val="28"/>
        </w:rPr>
      </w:pPr>
    </w:p>
    <w:p w:rsidR="00EA21FC" w:rsidRPr="00E1018F" w:rsidRDefault="003E5797" w:rsidP="00EA2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A21FC" w:rsidRPr="00E1018F">
        <w:rPr>
          <w:rFonts w:ascii="Times New Roman" w:hAnsi="Times New Roman" w:cs="Times New Roman"/>
          <w:b/>
          <w:sz w:val="28"/>
          <w:szCs w:val="28"/>
        </w:rPr>
        <w:t>Отпуска</w:t>
      </w:r>
    </w:p>
    <w:p w:rsidR="00EA21FC" w:rsidRDefault="00EA21FC" w:rsidP="00EA21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018F">
        <w:rPr>
          <w:rFonts w:ascii="Times New Roman" w:hAnsi="Times New Roman" w:cs="Times New Roman"/>
          <w:sz w:val="28"/>
          <w:szCs w:val="28"/>
        </w:rPr>
        <w:t>Работникам предоставляются ежегодные отпуска с сохранением места работы (должности) и среднего заработка.</w:t>
      </w:r>
    </w:p>
    <w:p w:rsidR="00EA21FC" w:rsidRDefault="00EA21FC" w:rsidP="0094289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предоставляется работникам продолжительностью 28 календарных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(Оплачиваемый отпуск предоставляется работнику ежегодно.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использование отпуска за первый год работы возникает у работника по истечении 6 месяцев его непрерывной работы у данного работодателя.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согласию сторон оплачиваемый отпуск работнику может быть предоставлен и до истечения шести месяцев </w:t>
      </w:r>
      <w:r w:rsidRPr="00306E07">
        <w:rPr>
          <w:rFonts w:ascii="Times New Roman" w:hAnsi="Times New Roman" w:cs="Times New Roman"/>
          <w:sz w:val="20"/>
          <w:szCs w:val="20"/>
        </w:rPr>
        <w:t>(беременные женщины, работники в возрасти до 18 лет и др. в соответствии с Законами РФ),</w:t>
      </w:r>
      <w:r>
        <w:rPr>
          <w:rFonts w:ascii="Times New Roman" w:hAnsi="Times New Roman" w:cs="Times New Roman"/>
          <w:sz w:val="28"/>
          <w:szCs w:val="28"/>
        </w:rPr>
        <w:t xml:space="preserve"> очередность предоставления оплачиваемых отпусков определяется ежегодно в соответствии с графиком отпусков)</w:t>
      </w:r>
      <w:proofErr w:type="gramEnd"/>
    </w:p>
    <w:p w:rsidR="00EA21FC" w:rsidRDefault="00EA21FC" w:rsidP="0094289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предоставляется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ТК РФ. </w:t>
      </w:r>
      <w:proofErr w:type="gramStart"/>
      <w:r w:rsidRPr="00DA17FC">
        <w:rPr>
          <w:rFonts w:ascii="Times New Roman" w:hAnsi="Times New Roman" w:cs="Times New Roman"/>
          <w:sz w:val="20"/>
          <w:szCs w:val="20"/>
        </w:rPr>
        <w:t>(Работодатели  с учетом своих производственных и финансовых возможностей могут самостоятельно устанавливать дополнительные отпуска для работников, если это предусмотрено ТК РФ и иными законами РФ.</w:t>
      </w:r>
      <w:proofErr w:type="gramEnd"/>
      <w:r w:rsidRPr="00DA17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A17FC">
        <w:rPr>
          <w:rFonts w:ascii="Times New Roman" w:hAnsi="Times New Roman" w:cs="Times New Roman"/>
          <w:sz w:val="20"/>
          <w:szCs w:val="20"/>
        </w:rPr>
        <w:t>Порядок и условия предоставления этих отпусков определяется коллективным договором)</w:t>
      </w:r>
      <w:proofErr w:type="gramEnd"/>
    </w:p>
    <w:p w:rsidR="00EA21FC" w:rsidRPr="002A3290" w:rsidRDefault="00EA21FC" w:rsidP="00EA21F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A3290">
        <w:rPr>
          <w:rFonts w:ascii="Times New Roman" w:hAnsi="Times New Roman" w:cs="Times New Roman"/>
          <w:sz w:val="24"/>
          <w:szCs w:val="24"/>
        </w:rPr>
        <w:t>Минимальная продолжительность ежегодного дополнительного оплачиваемого отпуска  составляет 7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FC" w:rsidRPr="002A3290" w:rsidRDefault="00EA21FC" w:rsidP="00EA21F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64AC" w:rsidRDefault="005564AC" w:rsidP="0055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Медицинские осмотры</w:t>
      </w:r>
    </w:p>
    <w:p w:rsidR="005564AC" w:rsidRDefault="005564AC" w:rsidP="005564AC">
      <w:pPr>
        <w:shd w:val="clear" w:color="auto" w:fill="FFFFFF"/>
        <w:spacing w:after="0" w:line="240" w:lineRule="auto"/>
        <w:ind w:left="3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Работники, занятые на тяжелых работах, на работах с вредными и опасными условиями труда, а также </w:t>
      </w:r>
      <w:r w:rsidRPr="0020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занятые на работах, связанных с движением транспорта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обязательные предварительные (при поступлении на работу) и периодические медицинские осмотры для определения пригодности этих работников для выполнения поручаемой работы и предупреждения профессиональных заболеваний.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медицинскими рекомендациями указанные работники проходят внеочередные медицинские осмотры.</w:t>
      </w:r>
    </w:p>
    <w:p w:rsidR="005564AC" w:rsidRDefault="005564AC" w:rsidP="00556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отдельных категорий работников могут устанавливаться обязательные медицинские осмотры в начале рабочего дня (смены), а также в течение и в конце рабочего дня (смены). Время прохождения медицинских осмотров включается в рабочее время.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AC" w:rsidRDefault="005564AC" w:rsidP="00556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64AC">
        <w:rPr>
          <w:rFonts w:ascii="Times New Roman" w:hAnsi="Times New Roman" w:cs="Times New Roman"/>
          <w:sz w:val="24"/>
          <w:szCs w:val="24"/>
        </w:rPr>
        <w:t>Вредные и опасные производственные факторы и работы, при выполнении которых проводятся обязательные предварительные и периодические медицинские осмотры,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04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таких осмотров определяются уполномоченным Правительством РФ федеральным органом исполнительной власти.</w:t>
      </w:r>
    </w:p>
    <w:p w:rsidR="005564AC" w:rsidRDefault="005564AC" w:rsidP="00556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по решению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осмотров.</w:t>
      </w:r>
    </w:p>
    <w:p w:rsidR="005564AC" w:rsidRDefault="005564AC" w:rsidP="00556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Федеральными законами и иными нормативно-правовыми актами РФ для отдельных категорий работников медицинскими осмотрами может предусматриваться проведение химико-токсикологических исследований наличия в организме человека наркотических средств, психотропных веществ.</w:t>
      </w:r>
    </w:p>
    <w:p w:rsidR="005564AC" w:rsidRDefault="005564AC" w:rsidP="00556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Работники, осуществляющие отдельные виды деятельности, в том числе связанной с источниками повышенной 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влиянием вредных веществ и неблагоприятных производственных факторов), а также работающие в условиях повышенной опасности, проходят обязательные психиатрические освидетельствование не реже одного раза в 5 лет в порядке, устанавливаемом уполномоченным Правительством РФ федеральным органом исполнительной власти.</w:t>
      </w:r>
    </w:p>
    <w:p w:rsidR="005564AC" w:rsidRPr="001E604B" w:rsidRDefault="005564AC" w:rsidP="00556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Предусмотренные медицинские осмотры и психиатрические освидетельствования осуществляются за счет средств работодателя.</w:t>
      </w:r>
    </w:p>
    <w:p w:rsidR="005564AC" w:rsidRPr="005564AC" w:rsidRDefault="005564AC" w:rsidP="005564A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4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Обязанности работодателя (руководителя организации) по проведению медицинских осмотров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556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64AC" w:rsidRPr="005564AC" w:rsidRDefault="005564AC" w:rsidP="0094289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Составляет в месячный срок после получения от территориального органа </w:t>
      </w:r>
      <w:proofErr w:type="spellStart"/>
      <w:r w:rsidRPr="00556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556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данных о контингентах лиц, подлежащих периодическим медицинским осмотрам, поименный список таких лиц с указанием наименования производства, цехов, профессий, вредных, опасных веществ и производственных факторов, воздействию которых подвергаются работники, стажа работы в данных условиях</w:t>
      </w:r>
    </w:p>
    <w:p w:rsidR="005564AC" w:rsidRPr="005564AC" w:rsidRDefault="005564AC" w:rsidP="0094289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 направляет работников на периодические медицинские осмотры, а также на внеочередные медицинские осмотры при наличии показаний</w:t>
      </w:r>
    </w:p>
    <w:p w:rsidR="005564AC" w:rsidRPr="005564AC" w:rsidRDefault="005564AC" w:rsidP="0094289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 ответственность за допуск к работе лиц, не прошедших предварительный или периодический осмотр, либо не допущенных к работе по медицинским показаниям</w:t>
      </w:r>
    </w:p>
    <w:p w:rsidR="002202B8" w:rsidRDefault="002202B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045AB" w:rsidRDefault="00D045AB" w:rsidP="00D045A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0B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Ответьте письменно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вопросы:</w:t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>1.  Какова нормальная продолжительность рабочего времени в неделю?</w:t>
      </w:r>
      <w:r w:rsidR="008300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>2.  Какова сокращенная продолжительность рабочего времени для работников в возрасте от 16 до 18 лет?</w:t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8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Какой величины устанавливается продолжительность ежедневной работы (смены) для работников в возрасте от пятнадцати до шестнадцати лет и от шестнадцати до восемнадцати лет?</w:t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543B">
        <w:rPr>
          <w:rFonts w:ascii="Times New Roman" w:eastAsia="Times New Roman" w:hAnsi="Times New Roman" w:cs="Times New Roman"/>
          <w:sz w:val="24"/>
          <w:szCs w:val="24"/>
        </w:rPr>
        <w:t>. Какой период времени суток считается как «ночное время»?</w:t>
      </w:r>
      <w:r w:rsidRPr="0098543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>5. Какая максимальная продолжительность сверхурочной работы в год установлена для каждого работника?</w:t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 В каких случаях привлечение работодателем работника к сверхурочной работе допускается с его письменного согласия?</w:t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7. Что соответствует понятию «ненормированный рабочий день»?</w:t>
      </w:r>
    </w:p>
    <w:p w:rsidR="0098543B" w:rsidRPr="0098543B" w:rsidRDefault="0098543B" w:rsidP="0098543B">
      <w:pPr>
        <w:pStyle w:val="a6"/>
        <w:rPr>
          <w:rFonts w:eastAsia="Times New Roman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 xml:space="preserve">8. Кто может привлекаться к работе в ночное время при условии письменного согласия и, если такая работа не запрещена им по состоянию здоровья в соответствии с медицинским </w:t>
      </w:r>
      <w:r w:rsidRPr="0098543B">
        <w:rPr>
          <w:rFonts w:eastAsia="Times New Roman"/>
        </w:rPr>
        <w:t>заключением?</w:t>
      </w:r>
    </w:p>
    <w:p w:rsidR="0098543B" w:rsidRPr="0098543B" w:rsidRDefault="0098543B" w:rsidP="0098543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8543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543B" w:rsidRPr="00942897" w:rsidRDefault="0098543B" w:rsidP="0094289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sz w:val="24"/>
          <w:szCs w:val="24"/>
        </w:rPr>
        <w:lastRenderedPageBreak/>
        <w:t>9. Какой длительности и в какое время предоставляется ежегодный основной оплачиваемый отпуск работникам?</w:t>
      </w:r>
    </w:p>
    <w:p w:rsidR="0098543B" w:rsidRPr="00942897" w:rsidRDefault="0098543B" w:rsidP="00942897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942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Какая </w:t>
      </w:r>
      <w:proofErr w:type="gramStart"/>
      <w:r w:rsidRPr="00942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продолжительность</w:t>
      </w:r>
      <w:proofErr w:type="gramEnd"/>
      <w:r w:rsidRPr="00942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перерывов в течение рабочего дня и </w:t>
      </w:r>
      <w:proofErr w:type="gramStart"/>
      <w:r w:rsidRPr="00942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какая</w:t>
      </w:r>
      <w:proofErr w:type="gramEnd"/>
      <w:r w:rsidRPr="00942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продолжительность еженедельного непрерывного отдыха установлены Трудовым кодексом РФ?</w:t>
      </w:r>
    </w:p>
    <w:p w:rsidR="00942897" w:rsidRPr="00942897" w:rsidRDefault="00942897" w:rsidP="00942897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11. С какого возраста разрешен прием молодежи на работу с нормальными условиями труда и на работу с тяжелыми, опасными или вредными условиями труда?</w:t>
      </w:r>
    </w:p>
    <w:p w:rsidR="0098543B" w:rsidRPr="00942897" w:rsidRDefault="00942897" w:rsidP="0094289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8543B" w:rsidRPr="00942897">
        <w:rPr>
          <w:rFonts w:ascii="Times New Roman" w:eastAsia="Times New Roman" w:hAnsi="Times New Roman" w:cs="Times New Roman"/>
          <w:sz w:val="24"/>
          <w:szCs w:val="24"/>
        </w:rPr>
        <w:t>. Кто должен проходить периодические медицинские осмотры?</w:t>
      </w:r>
    </w:p>
    <w:p w:rsidR="00942897" w:rsidRPr="00942897" w:rsidRDefault="00942897" w:rsidP="00942897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98543B" w:rsidRPr="00942897">
        <w:rPr>
          <w:rFonts w:ascii="Times New Roman" w:eastAsia="Times New Roman" w:hAnsi="Times New Roman" w:cs="Times New Roman"/>
          <w:sz w:val="24"/>
          <w:szCs w:val="24"/>
        </w:rPr>
        <w:tab/>
      </w:r>
      <w:r w:rsidRPr="00942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Что входит в обязанности работодателя (руководителя организации) по проведению медицинских осмотров?</w:t>
      </w:r>
    </w:p>
    <w:p w:rsidR="00942897" w:rsidRPr="00942897" w:rsidRDefault="00942897" w:rsidP="0094289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sz w:val="24"/>
          <w:szCs w:val="24"/>
        </w:rPr>
        <w:t>14. Время прохождения медицинских осмотров считается?</w:t>
      </w:r>
    </w:p>
    <w:p w:rsidR="00942897" w:rsidRPr="00942897" w:rsidRDefault="00942897" w:rsidP="0094289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sz w:val="24"/>
          <w:szCs w:val="24"/>
        </w:rPr>
        <w:t>15. Имеет ли право работодатель обязать отдельных категорий работников пройти химико-технологическое исследование, для определения наличия в организме человека наркотических средств или  психотропных веществ?</w:t>
      </w:r>
    </w:p>
    <w:p w:rsidR="00942897" w:rsidRPr="00942897" w:rsidRDefault="00942897" w:rsidP="0094289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42897">
        <w:rPr>
          <w:rFonts w:ascii="Times New Roman" w:eastAsia="Times New Roman" w:hAnsi="Times New Roman" w:cs="Times New Roman"/>
          <w:sz w:val="24"/>
          <w:szCs w:val="24"/>
        </w:rPr>
        <w:t>16. Из каких средств осуществляется оплата медицинских осмотров и психиатрических освидетельствований работников?</w:t>
      </w:r>
    </w:p>
    <w:p w:rsidR="00156142" w:rsidRPr="00942897" w:rsidRDefault="00156142" w:rsidP="00942897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156142" w:rsidRPr="00942897" w:rsidSect="00EE140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9F3"/>
    <w:multiLevelType w:val="hybridMultilevel"/>
    <w:tmpl w:val="1264CD7C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081C4354"/>
    <w:multiLevelType w:val="hybridMultilevel"/>
    <w:tmpl w:val="A760AE3A"/>
    <w:lvl w:ilvl="0" w:tplc="8AC08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49EF"/>
    <w:multiLevelType w:val="hybridMultilevel"/>
    <w:tmpl w:val="5AC0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3F7A"/>
    <w:multiLevelType w:val="hybridMultilevel"/>
    <w:tmpl w:val="CFF20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8021A"/>
    <w:multiLevelType w:val="hybridMultilevel"/>
    <w:tmpl w:val="A2D2D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0688E"/>
    <w:multiLevelType w:val="hybridMultilevel"/>
    <w:tmpl w:val="9CE44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667B"/>
    <w:multiLevelType w:val="hybridMultilevel"/>
    <w:tmpl w:val="B7FE0E70"/>
    <w:lvl w:ilvl="0" w:tplc="1B68C0F0">
      <w:start w:val="1"/>
      <w:numFmt w:val="decimal"/>
      <w:pStyle w:val="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2B8B"/>
    <w:multiLevelType w:val="hybridMultilevel"/>
    <w:tmpl w:val="C65C5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018AE"/>
    <w:multiLevelType w:val="hybridMultilevel"/>
    <w:tmpl w:val="9E1C1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3495E"/>
    <w:multiLevelType w:val="hybridMultilevel"/>
    <w:tmpl w:val="C77C5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34BCD"/>
    <w:multiLevelType w:val="hybridMultilevel"/>
    <w:tmpl w:val="B7F84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84737"/>
    <w:multiLevelType w:val="hybridMultilevel"/>
    <w:tmpl w:val="3336FC80"/>
    <w:lvl w:ilvl="0" w:tplc="0419000B">
      <w:start w:val="1"/>
      <w:numFmt w:val="bullet"/>
      <w:lvlText w:val="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114E1"/>
    <w:rsid w:val="00011E28"/>
    <w:rsid w:val="00012999"/>
    <w:rsid w:val="0001758C"/>
    <w:rsid w:val="00023E15"/>
    <w:rsid w:val="00027F40"/>
    <w:rsid w:val="0003635E"/>
    <w:rsid w:val="00042997"/>
    <w:rsid w:val="000516B6"/>
    <w:rsid w:val="00056A93"/>
    <w:rsid w:val="000668EB"/>
    <w:rsid w:val="00070727"/>
    <w:rsid w:val="00071AD6"/>
    <w:rsid w:val="000B158B"/>
    <w:rsid w:val="000C45C1"/>
    <w:rsid w:val="000C460F"/>
    <w:rsid w:val="000D7E51"/>
    <w:rsid w:val="000E6F01"/>
    <w:rsid w:val="000F3B96"/>
    <w:rsid w:val="000F5DEC"/>
    <w:rsid w:val="0010592D"/>
    <w:rsid w:val="00111903"/>
    <w:rsid w:val="001133C4"/>
    <w:rsid w:val="00121306"/>
    <w:rsid w:val="001234A5"/>
    <w:rsid w:val="00124FF4"/>
    <w:rsid w:val="00144973"/>
    <w:rsid w:val="0015081E"/>
    <w:rsid w:val="00156142"/>
    <w:rsid w:val="00160976"/>
    <w:rsid w:val="00163353"/>
    <w:rsid w:val="00166BD5"/>
    <w:rsid w:val="001836E7"/>
    <w:rsid w:val="00187C9E"/>
    <w:rsid w:val="00191D73"/>
    <w:rsid w:val="001A6979"/>
    <w:rsid w:val="001C147D"/>
    <w:rsid w:val="001C2F3D"/>
    <w:rsid w:val="001E1F04"/>
    <w:rsid w:val="001F37A1"/>
    <w:rsid w:val="001F3B7D"/>
    <w:rsid w:val="00203908"/>
    <w:rsid w:val="00206BA5"/>
    <w:rsid w:val="00212191"/>
    <w:rsid w:val="002202B8"/>
    <w:rsid w:val="00224B28"/>
    <w:rsid w:val="0024420F"/>
    <w:rsid w:val="002445B1"/>
    <w:rsid w:val="0024666F"/>
    <w:rsid w:val="00250287"/>
    <w:rsid w:val="00251F06"/>
    <w:rsid w:val="002551DD"/>
    <w:rsid w:val="00257F50"/>
    <w:rsid w:val="00263701"/>
    <w:rsid w:val="00264D81"/>
    <w:rsid w:val="00273F41"/>
    <w:rsid w:val="0027708D"/>
    <w:rsid w:val="00282F93"/>
    <w:rsid w:val="00283D52"/>
    <w:rsid w:val="00290AE7"/>
    <w:rsid w:val="002C30CB"/>
    <w:rsid w:val="002C5782"/>
    <w:rsid w:val="002D1004"/>
    <w:rsid w:val="002F41A5"/>
    <w:rsid w:val="002F6741"/>
    <w:rsid w:val="003176DA"/>
    <w:rsid w:val="0034347D"/>
    <w:rsid w:val="0035404F"/>
    <w:rsid w:val="0035600D"/>
    <w:rsid w:val="003601B3"/>
    <w:rsid w:val="00366077"/>
    <w:rsid w:val="0037132D"/>
    <w:rsid w:val="00373965"/>
    <w:rsid w:val="00395681"/>
    <w:rsid w:val="003A07AB"/>
    <w:rsid w:val="003A0E3E"/>
    <w:rsid w:val="003A3419"/>
    <w:rsid w:val="003A5A3E"/>
    <w:rsid w:val="003A69E5"/>
    <w:rsid w:val="003C0B74"/>
    <w:rsid w:val="003C7877"/>
    <w:rsid w:val="003E5512"/>
    <w:rsid w:val="003E5572"/>
    <w:rsid w:val="003E5797"/>
    <w:rsid w:val="003F6638"/>
    <w:rsid w:val="00405D4A"/>
    <w:rsid w:val="00406542"/>
    <w:rsid w:val="00430E8C"/>
    <w:rsid w:val="00437AD1"/>
    <w:rsid w:val="00442B77"/>
    <w:rsid w:val="00454559"/>
    <w:rsid w:val="00463703"/>
    <w:rsid w:val="004678A9"/>
    <w:rsid w:val="004841D0"/>
    <w:rsid w:val="00493172"/>
    <w:rsid w:val="00493A80"/>
    <w:rsid w:val="004A3DDE"/>
    <w:rsid w:val="004A4F3E"/>
    <w:rsid w:val="004D289C"/>
    <w:rsid w:val="004D6130"/>
    <w:rsid w:val="004E5867"/>
    <w:rsid w:val="004F423C"/>
    <w:rsid w:val="004F5A61"/>
    <w:rsid w:val="00502E18"/>
    <w:rsid w:val="0051143A"/>
    <w:rsid w:val="00513B14"/>
    <w:rsid w:val="00527AE6"/>
    <w:rsid w:val="0053240B"/>
    <w:rsid w:val="005331AB"/>
    <w:rsid w:val="00537735"/>
    <w:rsid w:val="005564AC"/>
    <w:rsid w:val="00563D8C"/>
    <w:rsid w:val="00565B73"/>
    <w:rsid w:val="005742C6"/>
    <w:rsid w:val="00580E43"/>
    <w:rsid w:val="00593FFF"/>
    <w:rsid w:val="00597829"/>
    <w:rsid w:val="005A1EA3"/>
    <w:rsid w:val="005B7BC8"/>
    <w:rsid w:val="005C21C7"/>
    <w:rsid w:val="005D26C3"/>
    <w:rsid w:val="005D6003"/>
    <w:rsid w:val="005E6473"/>
    <w:rsid w:val="005F2D25"/>
    <w:rsid w:val="00616335"/>
    <w:rsid w:val="006171E2"/>
    <w:rsid w:val="00622E0F"/>
    <w:rsid w:val="00627E43"/>
    <w:rsid w:val="00634616"/>
    <w:rsid w:val="0064053A"/>
    <w:rsid w:val="00655B9F"/>
    <w:rsid w:val="006832DA"/>
    <w:rsid w:val="00684A44"/>
    <w:rsid w:val="00684F31"/>
    <w:rsid w:val="00695C62"/>
    <w:rsid w:val="00697662"/>
    <w:rsid w:val="006B188D"/>
    <w:rsid w:val="006D0BE9"/>
    <w:rsid w:val="006D15FA"/>
    <w:rsid w:val="006F5FC3"/>
    <w:rsid w:val="00700475"/>
    <w:rsid w:val="007241A8"/>
    <w:rsid w:val="007340EA"/>
    <w:rsid w:val="007417E0"/>
    <w:rsid w:val="007437A2"/>
    <w:rsid w:val="00745182"/>
    <w:rsid w:val="00750B73"/>
    <w:rsid w:val="00753F50"/>
    <w:rsid w:val="00754F48"/>
    <w:rsid w:val="00755BA3"/>
    <w:rsid w:val="007731F9"/>
    <w:rsid w:val="00783125"/>
    <w:rsid w:val="007954DE"/>
    <w:rsid w:val="007A5367"/>
    <w:rsid w:val="007D54C0"/>
    <w:rsid w:val="007E2832"/>
    <w:rsid w:val="007E6663"/>
    <w:rsid w:val="007F1A83"/>
    <w:rsid w:val="007F6B30"/>
    <w:rsid w:val="008163D2"/>
    <w:rsid w:val="00816C39"/>
    <w:rsid w:val="0082227B"/>
    <w:rsid w:val="008300C7"/>
    <w:rsid w:val="00830896"/>
    <w:rsid w:val="00847999"/>
    <w:rsid w:val="00850A33"/>
    <w:rsid w:val="00867E63"/>
    <w:rsid w:val="00872A39"/>
    <w:rsid w:val="00880F5E"/>
    <w:rsid w:val="00882D79"/>
    <w:rsid w:val="00884730"/>
    <w:rsid w:val="008A2867"/>
    <w:rsid w:val="008A4EC8"/>
    <w:rsid w:val="008B1D77"/>
    <w:rsid w:val="008E20BB"/>
    <w:rsid w:val="008E5CC3"/>
    <w:rsid w:val="008F6112"/>
    <w:rsid w:val="009001AD"/>
    <w:rsid w:val="00915A79"/>
    <w:rsid w:val="00920E1C"/>
    <w:rsid w:val="00923C73"/>
    <w:rsid w:val="0093029D"/>
    <w:rsid w:val="0093456D"/>
    <w:rsid w:val="00942897"/>
    <w:rsid w:val="00946CD1"/>
    <w:rsid w:val="00950CBE"/>
    <w:rsid w:val="00957C1E"/>
    <w:rsid w:val="009624C6"/>
    <w:rsid w:val="00965BC7"/>
    <w:rsid w:val="00972E44"/>
    <w:rsid w:val="0098543B"/>
    <w:rsid w:val="00992520"/>
    <w:rsid w:val="009A68E4"/>
    <w:rsid w:val="009B4465"/>
    <w:rsid w:val="009B7697"/>
    <w:rsid w:val="009E3AED"/>
    <w:rsid w:val="009F007F"/>
    <w:rsid w:val="009F08B8"/>
    <w:rsid w:val="009F60D2"/>
    <w:rsid w:val="00A45E08"/>
    <w:rsid w:val="00A5315E"/>
    <w:rsid w:val="00A53757"/>
    <w:rsid w:val="00A57732"/>
    <w:rsid w:val="00A60C97"/>
    <w:rsid w:val="00A65B04"/>
    <w:rsid w:val="00A7641B"/>
    <w:rsid w:val="00A97AF4"/>
    <w:rsid w:val="00AB2264"/>
    <w:rsid w:val="00AB47AB"/>
    <w:rsid w:val="00AC004D"/>
    <w:rsid w:val="00AC1097"/>
    <w:rsid w:val="00AC34F3"/>
    <w:rsid w:val="00AD162D"/>
    <w:rsid w:val="00AD4EC4"/>
    <w:rsid w:val="00AE4CBA"/>
    <w:rsid w:val="00AE7456"/>
    <w:rsid w:val="00AF43D9"/>
    <w:rsid w:val="00B15E79"/>
    <w:rsid w:val="00B271CB"/>
    <w:rsid w:val="00B35DCA"/>
    <w:rsid w:val="00B4581C"/>
    <w:rsid w:val="00B46B61"/>
    <w:rsid w:val="00B53398"/>
    <w:rsid w:val="00B66C60"/>
    <w:rsid w:val="00B74B46"/>
    <w:rsid w:val="00B8138A"/>
    <w:rsid w:val="00B93C12"/>
    <w:rsid w:val="00BC1EF9"/>
    <w:rsid w:val="00BC7DA6"/>
    <w:rsid w:val="00BE2788"/>
    <w:rsid w:val="00C03547"/>
    <w:rsid w:val="00C33468"/>
    <w:rsid w:val="00C36091"/>
    <w:rsid w:val="00C43A5D"/>
    <w:rsid w:val="00C4446B"/>
    <w:rsid w:val="00C54104"/>
    <w:rsid w:val="00C54EA7"/>
    <w:rsid w:val="00C63AED"/>
    <w:rsid w:val="00C754BF"/>
    <w:rsid w:val="00C875A3"/>
    <w:rsid w:val="00CA4950"/>
    <w:rsid w:val="00CC1D78"/>
    <w:rsid w:val="00CD4FA5"/>
    <w:rsid w:val="00CD7009"/>
    <w:rsid w:val="00CF5DC7"/>
    <w:rsid w:val="00D045AB"/>
    <w:rsid w:val="00D12183"/>
    <w:rsid w:val="00D12856"/>
    <w:rsid w:val="00D132F4"/>
    <w:rsid w:val="00D30814"/>
    <w:rsid w:val="00D43881"/>
    <w:rsid w:val="00D44F77"/>
    <w:rsid w:val="00D44F99"/>
    <w:rsid w:val="00D55A77"/>
    <w:rsid w:val="00D57578"/>
    <w:rsid w:val="00D57AE9"/>
    <w:rsid w:val="00D604AC"/>
    <w:rsid w:val="00D82299"/>
    <w:rsid w:val="00D90BA7"/>
    <w:rsid w:val="00D91897"/>
    <w:rsid w:val="00DB0578"/>
    <w:rsid w:val="00DB1EDA"/>
    <w:rsid w:val="00DB2F2E"/>
    <w:rsid w:val="00DD237A"/>
    <w:rsid w:val="00DE05F5"/>
    <w:rsid w:val="00DE1340"/>
    <w:rsid w:val="00DE7DF7"/>
    <w:rsid w:val="00DF6EDE"/>
    <w:rsid w:val="00E02FBD"/>
    <w:rsid w:val="00E10D5D"/>
    <w:rsid w:val="00E139D0"/>
    <w:rsid w:val="00E15FB2"/>
    <w:rsid w:val="00E2169F"/>
    <w:rsid w:val="00E35592"/>
    <w:rsid w:val="00E367D1"/>
    <w:rsid w:val="00E377FA"/>
    <w:rsid w:val="00E43A51"/>
    <w:rsid w:val="00E45988"/>
    <w:rsid w:val="00E76092"/>
    <w:rsid w:val="00E77225"/>
    <w:rsid w:val="00E81804"/>
    <w:rsid w:val="00E85656"/>
    <w:rsid w:val="00E9617F"/>
    <w:rsid w:val="00EA21FC"/>
    <w:rsid w:val="00EB16C3"/>
    <w:rsid w:val="00EB7352"/>
    <w:rsid w:val="00ED22EE"/>
    <w:rsid w:val="00EE08E2"/>
    <w:rsid w:val="00EE1408"/>
    <w:rsid w:val="00EE180D"/>
    <w:rsid w:val="00EF7D7A"/>
    <w:rsid w:val="00F01D15"/>
    <w:rsid w:val="00F02505"/>
    <w:rsid w:val="00F15911"/>
    <w:rsid w:val="00F22714"/>
    <w:rsid w:val="00F379A6"/>
    <w:rsid w:val="00F401C8"/>
    <w:rsid w:val="00F64EC2"/>
    <w:rsid w:val="00F868CD"/>
    <w:rsid w:val="00FA1EF3"/>
    <w:rsid w:val="00FC0978"/>
    <w:rsid w:val="00FC7CF7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qFormat/>
    <w:rsid w:val="00D90BA7"/>
    <w:pPr>
      <w:numPr>
        <w:numId w:val="2"/>
      </w:numPr>
      <w:shd w:val="clear" w:color="auto" w:fill="FFFFFF"/>
      <w:spacing w:beforeAutospacing="1" w:after="0" w:afterAutospacing="1" w:line="240" w:lineRule="auto"/>
      <w:textAlignment w:val="baseline"/>
    </w:pPr>
    <w:rPr>
      <w:rFonts w:ascii="Times New Roman" w:eastAsia="Times New Roman" w:hAnsi="Times New Roman" w:cs="Times New Roman"/>
      <w:bCs/>
      <w:color w:val="000000" w:themeColor="text1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229D78-C3D6-4974-A249-FD4B943D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11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298</cp:revision>
  <cp:lastPrinted>2005-12-31T19:59:00Z</cp:lastPrinted>
  <dcterms:created xsi:type="dcterms:W3CDTF">2019-01-20T09:03:00Z</dcterms:created>
  <dcterms:modified xsi:type="dcterms:W3CDTF">2021-01-20T11:18:00Z</dcterms:modified>
</cp:coreProperties>
</file>