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9" w:rsidRPr="003C78E4" w:rsidRDefault="002000A9" w:rsidP="002000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Batteries</w:t>
      </w:r>
    </w:p>
    <w:p w:rsidR="002000A9" w:rsidRPr="009245CB" w:rsidRDefault="002000A9" w:rsidP="002000A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0A9" w:rsidRPr="009245CB" w:rsidRDefault="002000A9" w:rsidP="002000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An Italian scientist Alessandro Volta made a` lot of experiments with electricity. Batteries as sources of electrical energy are the result of his experiments.</w:t>
      </w:r>
    </w:p>
    <w:p w:rsidR="002000A9" w:rsidRPr="009245CB" w:rsidRDefault="002000A9" w:rsidP="002000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Today battery cells are produced in two common forms: dry cells, used in flashlights, portable radios, clocks, cameras and (well) wet cells, used in automobiles, airplanes, boats.</w:t>
      </w:r>
    </w:p>
    <w:p w:rsidR="002000A9" w:rsidRPr="009245CB" w:rsidRDefault="002000A9" w:rsidP="002000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 xml:space="preserve">The voltaic cell is composed of three parts: a pair of dissimilar metal plates called electrodes, a dilute acid solution called electrolyte, and a </w:t>
      </w:r>
      <w:proofErr w:type="spellStart"/>
      <w:r w:rsidRPr="009245CB">
        <w:rPr>
          <w:rFonts w:ascii="Times New Roman" w:hAnsi="Times New Roman" w:cs="Times New Roman"/>
          <w:sz w:val="28"/>
          <w:szCs w:val="28"/>
          <w:lang w:val="en-US"/>
        </w:rPr>
        <w:t>nonconducting</w:t>
      </w:r>
      <w:proofErr w:type="spellEnd"/>
      <w:r w:rsidRPr="009245CB">
        <w:rPr>
          <w:rFonts w:ascii="Times New Roman" w:hAnsi="Times New Roman" w:cs="Times New Roman"/>
          <w:sz w:val="28"/>
          <w:szCs w:val="28"/>
          <w:lang w:val="en-US"/>
        </w:rPr>
        <w:t xml:space="preserve"> container called the cell.</w:t>
      </w:r>
      <w:r w:rsidRPr="004D64C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245CB">
        <w:rPr>
          <w:rFonts w:ascii="Times New Roman" w:hAnsi="Times New Roman" w:cs="Times New Roman"/>
          <w:sz w:val="28"/>
          <w:szCs w:val="28"/>
          <w:lang w:val="en-US"/>
        </w:rPr>
        <w:t xml:space="preserve">In a glass container filled with </w:t>
      </w:r>
      <w:proofErr w:type="spellStart"/>
      <w:r w:rsidRPr="009245CB">
        <w:rPr>
          <w:rFonts w:ascii="Times New Roman" w:hAnsi="Times New Roman" w:cs="Times New Roman"/>
          <w:sz w:val="28"/>
          <w:szCs w:val="28"/>
          <w:lang w:val="en-US"/>
        </w:rPr>
        <w:t>sulphuric</w:t>
      </w:r>
      <w:proofErr w:type="spellEnd"/>
      <w:r w:rsidRPr="009245CB">
        <w:rPr>
          <w:rFonts w:ascii="Times New Roman" w:hAnsi="Times New Roman" w:cs="Times New Roman"/>
          <w:sz w:val="28"/>
          <w:szCs w:val="28"/>
          <w:lang w:val="en-US"/>
        </w:rPr>
        <w:t xml:space="preserve"> acid there are two plates: one copper and are connected by a copper wire, electricity will flow through it from the copper plate to the zinc plate. </w:t>
      </w:r>
    </w:p>
    <w:p w:rsidR="002000A9" w:rsidRPr="009245CB" w:rsidRDefault="002000A9" w:rsidP="002000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 xml:space="preserve">For the voltaic cell the copper plate is the positive electrode and the zinc plate the negative electrode a copper wire will convey electricity and is called an electrical conductor. Copper, </w:t>
      </w:r>
      <w:proofErr w:type="spellStart"/>
      <w:r w:rsidRPr="009245CB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9245CB">
        <w:rPr>
          <w:rFonts w:ascii="Times New Roman" w:hAnsi="Times New Roman" w:cs="Times New Roman"/>
          <w:sz w:val="28"/>
          <w:szCs w:val="28"/>
          <w:lang w:val="en-US"/>
        </w:rPr>
        <w:t xml:space="preserve"> and silver are good conductors. They must be surrounded by protective material which does not conduct electricity. Such materials are called electrical insulators (glass, wood, rubber, some plastics, </w:t>
      </w:r>
      <w:proofErr w:type="gramStart"/>
      <w:r w:rsidRPr="009245CB">
        <w:rPr>
          <w:rFonts w:ascii="Times New Roman" w:hAnsi="Times New Roman" w:cs="Times New Roman"/>
          <w:sz w:val="28"/>
          <w:szCs w:val="28"/>
          <w:lang w:val="en-US"/>
        </w:rPr>
        <w:t>insulation</w:t>
      </w:r>
      <w:proofErr w:type="gramEnd"/>
      <w:r w:rsidRPr="009245CB">
        <w:rPr>
          <w:rFonts w:ascii="Times New Roman" w:hAnsi="Times New Roman" w:cs="Times New Roman"/>
          <w:sz w:val="28"/>
          <w:szCs w:val="28"/>
          <w:lang w:val="en-US"/>
        </w:rPr>
        <w:t xml:space="preserve"> tape)</w:t>
      </w:r>
    </w:p>
    <w:p w:rsidR="002000A9" w:rsidRPr="009245CB" w:rsidRDefault="002000A9" w:rsidP="002000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Remember that faulty insulation is dangerous and leads to unwanted electrical flow and probably to local overheating.</w:t>
      </w:r>
    </w:p>
    <w:p w:rsidR="002000A9" w:rsidRPr="009245CB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0A9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45C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Words to the text</w:t>
      </w:r>
    </w:p>
    <w:p w:rsidR="002000A9" w:rsidRPr="009245CB" w:rsidRDefault="002000A9" w:rsidP="002000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Pr="009245CB">
        <w:rPr>
          <w:rFonts w:ascii="Times New Roman" w:hAnsi="Times New Roman" w:cs="Times New Roman"/>
          <w:sz w:val="28"/>
          <w:szCs w:val="28"/>
        </w:rPr>
        <w:t>-источник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Pr="009245CB">
        <w:rPr>
          <w:rFonts w:ascii="Times New Roman" w:hAnsi="Times New Roman" w:cs="Times New Roman"/>
          <w:sz w:val="28"/>
          <w:szCs w:val="28"/>
        </w:rPr>
        <w:t>-элемент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Flashlight</w:t>
      </w:r>
      <w:r w:rsidRPr="009245CB">
        <w:rPr>
          <w:rFonts w:ascii="Times New Roman" w:hAnsi="Times New Roman" w:cs="Times New Roman"/>
          <w:sz w:val="28"/>
          <w:szCs w:val="28"/>
        </w:rPr>
        <w:t>-сигнальный огонь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Plate</w:t>
      </w:r>
      <w:r w:rsidRPr="009245CB">
        <w:rPr>
          <w:rFonts w:ascii="Times New Roman" w:hAnsi="Times New Roman" w:cs="Times New Roman"/>
          <w:sz w:val="28"/>
          <w:szCs w:val="28"/>
        </w:rPr>
        <w:t>-пластинка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9245CB">
        <w:rPr>
          <w:rFonts w:ascii="Times New Roman" w:hAnsi="Times New Roman" w:cs="Times New Roman"/>
          <w:sz w:val="28"/>
          <w:szCs w:val="28"/>
        </w:rPr>
        <w:t>-кислота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Copper</w:t>
      </w:r>
      <w:r w:rsidRPr="009245CB">
        <w:rPr>
          <w:rFonts w:ascii="Times New Roman" w:hAnsi="Times New Roman" w:cs="Times New Roman"/>
          <w:sz w:val="28"/>
          <w:szCs w:val="28"/>
        </w:rPr>
        <w:t>-медь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Wire</w:t>
      </w:r>
      <w:r w:rsidRPr="009245CB">
        <w:rPr>
          <w:rFonts w:ascii="Times New Roman" w:hAnsi="Times New Roman" w:cs="Times New Roman"/>
          <w:sz w:val="28"/>
          <w:szCs w:val="28"/>
        </w:rPr>
        <w:t>-проволока, провод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Insulator</w:t>
      </w:r>
      <w:r w:rsidRPr="009245CB">
        <w:rPr>
          <w:rFonts w:ascii="Times New Roman" w:hAnsi="Times New Roman" w:cs="Times New Roman"/>
          <w:sz w:val="28"/>
          <w:szCs w:val="28"/>
        </w:rPr>
        <w:t>-изолятор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Rubber</w:t>
      </w:r>
      <w:r w:rsidRPr="009245CB">
        <w:rPr>
          <w:rFonts w:ascii="Times New Roman" w:hAnsi="Times New Roman" w:cs="Times New Roman"/>
          <w:sz w:val="28"/>
          <w:szCs w:val="28"/>
        </w:rPr>
        <w:t>-резина, каучук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Tape</w:t>
      </w:r>
      <w:r w:rsidRPr="009245CB">
        <w:rPr>
          <w:rFonts w:ascii="Times New Roman" w:hAnsi="Times New Roman" w:cs="Times New Roman"/>
          <w:sz w:val="28"/>
          <w:szCs w:val="28"/>
        </w:rPr>
        <w:t>-лента, тесьма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To use</w:t>
      </w:r>
      <w:r w:rsidRPr="009245CB">
        <w:rPr>
          <w:rFonts w:ascii="Times New Roman" w:hAnsi="Times New Roman" w:cs="Times New Roman"/>
          <w:sz w:val="28"/>
          <w:szCs w:val="28"/>
        </w:rPr>
        <w:t>-использовать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To compose</w:t>
      </w:r>
      <w:r w:rsidRPr="009245CB">
        <w:rPr>
          <w:rFonts w:ascii="Times New Roman" w:hAnsi="Times New Roman" w:cs="Times New Roman"/>
          <w:sz w:val="28"/>
          <w:szCs w:val="28"/>
        </w:rPr>
        <w:t>-составлять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To fill</w:t>
      </w:r>
      <w:r w:rsidRPr="009245CB">
        <w:rPr>
          <w:rFonts w:ascii="Times New Roman" w:hAnsi="Times New Roman" w:cs="Times New Roman"/>
          <w:sz w:val="28"/>
          <w:szCs w:val="28"/>
        </w:rPr>
        <w:t>-наполнять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To connect</w:t>
      </w:r>
      <w:r w:rsidRPr="009245CB">
        <w:rPr>
          <w:rFonts w:ascii="Times New Roman" w:hAnsi="Times New Roman" w:cs="Times New Roman"/>
          <w:sz w:val="28"/>
          <w:szCs w:val="28"/>
        </w:rPr>
        <w:t>-соединять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To flow</w:t>
      </w:r>
      <w:r w:rsidRPr="009245CB">
        <w:rPr>
          <w:rFonts w:ascii="Times New Roman" w:hAnsi="Times New Roman" w:cs="Times New Roman"/>
          <w:sz w:val="28"/>
          <w:szCs w:val="28"/>
        </w:rPr>
        <w:t>-течь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To convey</w:t>
      </w:r>
      <w:r w:rsidRPr="009245CB">
        <w:rPr>
          <w:rFonts w:ascii="Times New Roman" w:hAnsi="Times New Roman" w:cs="Times New Roman"/>
          <w:sz w:val="28"/>
          <w:szCs w:val="28"/>
        </w:rPr>
        <w:t>-переправлять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To surround</w:t>
      </w:r>
      <w:r w:rsidRPr="009245CB">
        <w:rPr>
          <w:rFonts w:ascii="Times New Roman" w:hAnsi="Times New Roman" w:cs="Times New Roman"/>
          <w:sz w:val="28"/>
          <w:szCs w:val="28"/>
        </w:rPr>
        <w:t>-окружать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To remember</w:t>
      </w:r>
      <w:r w:rsidRPr="009245CB">
        <w:rPr>
          <w:rFonts w:ascii="Times New Roman" w:hAnsi="Times New Roman" w:cs="Times New Roman"/>
          <w:sz w:val="28"/>
          <w:szCs w:val="28"/>
        </w:rPr>
        <w:t>-помнить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Pr="009245CB">
        <w:rPr>
          <w:rFonts w:ascii="Times New Roman" w:hAnsi="Times New Roman" w:cs="Times New Roman"/>
          <w:sz w:val="28"/>
          <w:szCs w:val="28"/>
        </w:rPr>
        <w:t>-общий, частый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Portable</w:t>
      </w:r>
      <w:r w:rsidRPr="009245CB">
        <w:rPr>
          <w:rFonts w:ascii="Times New Roman" w:hAnsi="Times New Roman" w:cs="Times New Roman"/>
          <w:sz w:val="28"/>
          <w:szCs w:val="28"/>
        </w:rPr>
        <w:t>-переносной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Dry</w:t>
      </w:r>
      <w:r w:rsidRPr="009245CB">
        <w:rPr>
          <w:rFonts w:ascii="Times New Roman" w:hAnsi="Times New Roman" w:cs="Times New Roman"/>
          <w:sz w:val="28"/>
          <w:szCs w:val="28"/>
        </w:rPr>
        <w:t>-сухой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Wet</w:t>
      </w:r>
      <w:r w:rsidRPr="009245CB">
        <w:rPr>
          <w:rFonts w:ascii="Times New Roman" w:hAnsi="Times New Roman" w:cs="Times New Roman"/>
          <w:sz w:val="28"/>
          <w:szCs w:val="28"/>
        </w:rPr>
        <w:t>-мокрый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Dissimilar</w:t>
      </w:r>
      <w:r w:rsidRPr="009245CB">
        <w:rPr>
          <w:rFonts w:ascii="Times New Roman" w:hAnsi="Times New Roman" w:cs="Times New Roman"/>
          <w:sz w:val="28"/>
          <w:szCs w:val="28"/>
        </w:rPr>
        <w:t>-несходный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45CB">
        <w:rPr>
          <w:rFonts w:ascii="Times New Roman" w:hAnsi="Times New Roman" w:cs="Times New Roman"/>
          <w:sz w:val="28"/>
          <w:szCs w:val="28"/>
          <w:lang w:val="en-US"/>
        </w:rPr>
        <w:t>Sulphuric</w:t>
      </w:r>
      <w:proofErr w:type="spellEnd"/>
      <w:r w:rsidRPr="009245CB">
        <w:rPr>
          <w:rFonts w:ascii="Times New Roman" w:hAnsi="Times New Roman" w:cs="Times New Roman"/>
          <w:sz w:val="28"/>
          <w:szCs w:val="28"/>
        </w:rPr>
        <w:t>-серный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Faulty</w:t>
      </w:r>
      <w:r w:rsidRPr="009245CB">
        <w:rPr>
          <w:rFonts w:ascii="Times New Roman" w:hAnsi="Times New Roman" w:cs="Times New Roman"/>
          <w:sz w:val="28"/>
          <w:szCs w:val="28"/>
        </w:rPr>
        <w:t>-неисправный</w:t>
      </w:r>
    </w:p>
    <w:p w:rsidR="002000A9" w:rsidRPr="009245CB" w:rsidRDefault="002000A9" w:rsidP="002000A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Dangerous</w:t>
      </w:r>
      <w:r w:rsidRPr="009245CB">
        <w:rPr>
          <w:rFonts w:ascii="Times New Roman" w:hAnsi="Times New Roman" w:cs="Times New Roman"/>
          <w:sz w:val="28"/>
          <w:szCs w:val="28"/>
        </w:rPr>
        <w:t>-опасный</w:t>
      </w:r>
    </w:p>
    <w:p w:rsidR="002000A9" w:rsidRPr="009245CB" w:rsidRDefault="002000A9" w:rsidP="002000A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00A9" w:rsidRDefault="002000A9" w:rsidP="002000A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5CB">
        <w:rPr>
          <w:rFonts w:ascii="Times New Roman" w:hAnsi="Times New Roman" w:cs="Times New Roman"/>
          <w:b/>
          <w:sz w:val="28"/>
          <w:szCs w:val="28"/>
        </w:rPr>
        <w:lastRenderedPageBreak/>
        <w:t>2. Вставьте пропущенные слова</w:t>
      </w:r>
    </w:p>
    <w:p w:rsidR="002000A9" w:rsidRPr="009245CB" w:rsidRDefault="002000A9" w:rsidP="002000A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A9" w:rsidRPr="009245CB" w:rsidRDefault="002000A9" w:rsidP="002000A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A battery is a source of ….</w:t>
      </w:r>
    </w:p>
    <w:p w:rsidR="002000A9" w:rsidRPr="009245CB" w:rsidRDefault="002000A9" w:rsidP="002000A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Battery cells are manufactured in ….</w:t>
      </w:r>
    </w:p>
    <w:p w:rsidR="002000A9" w:rsidRPr="009245CB" w:rsidRDefault="002000A9" w:rsidP="002000A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The voltaic cell is composed of ….</w:t>
      </w:r>
    </w:p>
    <w:p w:rsidR="002000A9" w:rsidRPr="009245CB" w:rsidRDefault="002000A9" w:rsidP="002000A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Cells connected together form ….</w:t>
      </w:r>
    </w:p>
    <w:p w:rsidR="002000A9" w:rsidRPr="009245CB" w:rsidRDefault="002000A9" w:rsidP="002000A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The positive electrode is ….</w:t>
      </w:r>
    </w:p>
    <w:p w:rsidR="002000A9" w:rsidRPr="009245CB" w:rsidRDefault="002000A9" w:rsidP="002000A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The negative electrode is ….</w:t>
      </w:r>
    </w:p>
    <w:p w:rsidR="002000A9" w:rsidRPr="009245CB" w:rsidRDefault="002000A9" w:rsidP="002000A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Series connection means ….</w:t>
      </w:r>
    </w:p>
    <w:p w:rsidR="002000A9" w:rsidRPr="009245CB" w:rsidRDefault="002000A9" w:rsidP="002000A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>Materials which do not conduct electricity are called ….</w:t>
      </w:r>
    </w:p>
    <w:p w:rsidR="002000A9" w:rsidRPr="009245CB" w:rsidRDefault="002000A9" w:rsidP="002000A9">
      <w:pPr>
        <w:pStyle w:val="a3"/>
        <w:spacing w:after="0" w:line="360" w:lineRule="auto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2000A9" w:rsidRPr="009245CB" w:rsidRDefault="002000A9" w:rsidP="002000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45CB">
        <w:rPr>
          <w:rFonts w:ascii="Times New Roman" w:hAnsi="Times New Roman" w:cs="Times New Roman"/>
          <w:sz w:val="28"/>
          <w:szCs w:val="28"/>
          <w:lang w:val="en-US"/>
        </w:rPr>
        <w:t xml:space="preserve">Electrical, insulators, two common forms, electrical energy, copper plate, Zink plate, three parts, battery, </w:t>
      </w:r>
      <w:proofErr w:type="gramStart"/>
      <w:r w:rsidRPr="009245CB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9245CB">
        <w:rPr>
          <w:rFonts w:ascii="Times New Roman" w:hAnsi="Times New Roman" w:cs="Times New Roman"/>
          <w:sz w:val="28"/>
          <w:szCs w:val="28"/>
          <w:lang w:val="en-US"/>
        </w:rPr>
        <w:t xml:space="preserve"> terminal of one cell is connected to </w:t>
      </w:r>
    </w:p>
    <w:p w:rsidR="00F54B5D" w:rsidRPr="002000A9" w:rsidRDefault="00F54B5D">
      <w:pPr>
        <w:rPr>
          <w:lang w:val="en-US"/>
        </w:rPr>
      </w:pPr>
    </w:p>
    <w:sectPr w:rsidR="00F54B5D" w:rsidRPr="0020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E5F"/>
    <w:multiLevelType w:val="hybridMultilevel"/>
    <w:tmpl w:val="43101A8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851E55"/>
    <w:multiLevelType w:val="hybridMultilevel"/>
    <w:tmpl w:val="F6687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B1"/>
    <w:rsid w:val="002000A9"/>
    <w:rsid w:val="006802B1"/>
    <w:rsid w:val="00F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Коллеж</dc:creator>
  <cp:keywords/>
  <dc:description/>
  <cp:lastModifiedBy>Коллеж</cp:lastModifiedBy>
  <cp:revision>2</cp:revision>
  <dcterms:created xsi:type="dcterms:W3CDTF">2024-11-20T09:37:00Z</dcterms:created>
  <dcterms:modified xsi:type="dcterms:W3CDTF">2024-11-20T09:39:00Z</dcterms:modified>
</cp:coreProperties>
</file>