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C9A" w:rsidRPr="00294D43" w:rsidRDefault="00214C9A" w:rsidP="0052510B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Cs/>
          <w:sz w:val="32"/>
          <w:szCs w:val="28"/>
        </w:rPr>
      </w:pPr>
      <w:r w:rsidRPr="00294D43">
        <w:rPr>
          <w:rFonts w:ascii="Times New Roman" w:hAnsi="Times New Roman" w:cs="Times New Roman"/>
          <w:bCs/>
          <w:sz w:val="32"/>
          <w:szCs w:val="28"/>
        </w:rPr>
        <w:t>Добрый день, студенты!</w:t>
      </w:r>
    </w:p>
    <w:p w:rsidR="00FE1EEB" w:rsidRPr="00294D43" w:rsidRDefault="00214C9A" w:rsidP="0052510B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28"/>
        </w:rPr>
      </w:pPr>
      <w:r w:rsidRPr="00294D43">
        <w:rPr>
          <w:rFonts w:ascii="Times New Roman" w:hAnsi="Times New Roman" w:cs="Times New Roman"/>
          <w:bCs/>
          <w:sz w:val="32"/>
          <w:szCs w:val="28"/>
        </w:rPr>
        <w:t xml:space="preserve">Мы начинаем изучать </w:t>
      </w:r>
      <w:r w:rsidR="0052510B" w:rsidRPr="00294D43">
        <w:rPr>
          <w:rFonts w:ascii="Times New Roman" w:hAnsi="Times New Roman" w:cs="Times New Roman"/>
          <w:bCs/>
          <w:sz w:val="32"/>
          <w:szCs w:val="28"/>
        </w:rPr>
        <w:t>философию языка</w:t>
      </w:r>
      <w:r w:rsidR="00294D43" w:rsidRPr="00294D43">
        <w:rPr>
          <w:rFonts w:ascii="Times New Roman" w:hAnsi="Times New Roman" w:cs="Times New Roman"/>
          <w:bCs/>
          <w:sz w:val="32"/>
          <w:szCs w:val="28"/>
        </w:rPr>
        <w:t>, техники и природы</w:t>
      </w:r>
    </w:p>
    <w:p w:rsidR="00AE6744" w:rsidRPr="0052510B" w:rsidRDefault="00635DD8" w:rsidP="0052510B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28"/>
        </w:rPr>
      </w:pPr>
      <w:r w:rsidRPr="0052510B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Прочитайте конспект урока</w:t>
      </w:r>
      <w:r w:rsidR="00AE6744" w:rsidRPr="0052510B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, запишите</w:t>
      </w:r>
      <w:r w:rsidRPr="0052510B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 xml:space="preserve"> </w:t>
      </w:r>
      <w:r w:rsidR="0052510B" w:rsidRPr="0052510B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тезисы</w:t>
      </w:r>
    </w:p>
    <w:p w:rsidR="00FE1EEB" w:rsidRPr="0052510B" w:rsidRDefault="00AE6744" w:rsidP="0052510B">
      <w:pPr>
        <w:autoSpaceDE w:val="0"/>
        <w:autoSpaceDN w:val="0"/>
        <w:adjustRightInd w:val="0"/>
        <w:spacing w:after="0" w:line="360" w:lineRule="auto"/>
        <w:ind w:left="1069"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</w:pPr>
      <w:r w:rsidRPr="0052510B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 xml:space="preserve">Тетради сдадите </w:t>
      </w:r>
      <w:bookmarkStart w:id="0" w:name="__refheading__71_174184967"/>
      <w:bookmarkEnd w:id="0"/>
      <w:r w:rsidR="0052510B" w:rsidRPr="0052510B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во вторник 22.02</w:t>
      </w:r>
    </w:p>
    <w:p w:rsidR="0052510B" w:rsidRPr="0052510B" w:rsidRDefault="0052510B" w:rsidP="0052510B">
      <w:pPr>
        <w:autoSpaceDE w:val="0"/>
        <w:autoSpaceDN w:val="0"/>
        <w:adjustRightInd w:val="0"/>
        <w:spacing w:after="0" w:line="360" w:lineRule="auto"/>
        <w:ind w:left="1069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ФИЛОСОФИЯ ЯЗЫКА</w:t>
      </w:r>
    </w:p>
    <w:p w:rsidR="0052510B" w:rsidRPr="0052510B" w:rsidRDefault="0052510B" w:rsidP="0052510B">
      <w:pPr>
        <w:autoSpaceDE w:val="0"/>
        <w:autoSpaceDN w:val="0"/>
        <w:adjustRightInd w:val="0"/>
        <w:spacing w:after="0" w:line="360" w:lineRule="auto"/>
        <w:ind w:left="1069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</w:t>
      </w:r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зык является единственным достойным всяческого внимания предметом исследования. Для других философских направлений язык — очень важная тема.</w:t>
      </w:r>
    </w:p>
    <w:p w:rsidR="0052510B" w:rsidRPr="0052510B" w:rsidRDefault="0052510B" w:rsidP="0052510B">
      <w:pPr>
        <w:autoSpaceDE w:val="0"/>
        <w:autoSpaceDN w:val="0"/>
        <w:adjustRightInd w:val="0"/>
        <w:spacing w:after="0" w:line="360" w:lineRule="auto"/>
        <w:ind w:left="1069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2510B" w:rsidRPr="0052510B" w:rsidRDefault="0052510B" w:rsidP="0052510B">
      <w:pPr>
        <w:autoSpaceDE w:val="0"/>
        <w:autoSpaceDN w:val="0"/>
        <w:adjustRightInd w:val="0"/>
        <w:spacing w:after="0" w:line="360" w:lineRule="auto"/>
        <w:ind w:left="1069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ЯЗЫК — СИМВОЛ НАШЕЙ ЖИЗНИ</w:t>
      </w:r>
    </w:p>
    <w:p w:rsidR="0052510B" w:rsidRPr="0052510B" w:rsidRDefault="0052510B" w:rsidP="0052510B">
      <w:pPr>
        <w:autoSpaceDE w:val="0"/>
        <w:autoSpaceDN w:val="0"/>
        <w:adjustRightInd w:val="0"/>
        <w:spacing w:after="0" w:line="360" w:lineRule="auto"/>
        <w:ind w:left="1069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Энциклопедии дают самые различные определения языка, их даже не сотни, а тысячи. Язык — это знаковая система, используемая для целей коммуникации и познания. Структурными единицами языка являются слова и предложения, составленные из них тексты. Каждое слово, каждое предложение, каждый текст всегда на что-то указывает, т.е. является знаком, причем чаще всего довольно сложным. Сложный знак — это символ. Язык — это символ всей нашей жизни, нет ничего в нашей жизни, что могло бы упрятаться от языка.</w:t>
      </w:r>
    </w:p>
    <w:p w:rsidR="0052510B" w:rsidRPr="0052510B" w:rsidRDefault="0052510B" w:rsidP="0052510B">
      <w:pPr>
        <w:autoSpaceDE w:val="0"/>
        <w:autoSpaceDN w:val="0"/>
        <w:adjustRightInd w:val="0"/>
        <w:spacing w:after="0" w:line="360" w:lineRule="auto"/>
        <w:ind w:left="1069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Жизненаполненность</w:t>
      </w:r>
      <w:proofErr w:type="spellEnd"/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языка удивляет и даже поражает. Кажется, язык умеет все: греметь, тарахтеть, нежничать, ценить, посмеиваться, улыбаться и смеяться. Вот уж действительно, язык — символ нашей жизни, результат постоянно возобновляющегося творчества как народа в целом, так и каждого человека. Считается, что сейчас на земном шаре свыше 2500 различных естественных языков, т.е. языков, возникших в процессе общения наций, народов, социальных групп людей. А число искусственных языков (языков математики, логики, программирования) вообще трудно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сосчитать.</w:t>
      </w:r>
    </w:p>
    <w:p w:rsidR="0052510B" w:rsidRPr="0052510B" w:rsidRDefault="0052510B" w:rsidP="0052510B">
      <w:pPr>
        <w:autoSpaceDE w:val="0"/>
        <w:autoSpaceDN w:val="0"/>
        <w:adjustRightInd w:val="0"/>
        <w:spacing w:after="0" w:line="360" w:lineRule="auto"/>
        <w:ind w:left="1069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2510B" w:rsidRPr="0052510B" w:rsidRDefault="0052510B" w:rsidP="0052510B">
      <w:pPr>
        <w:autoSpaceDE w:val="0"/>
        <w:autoSpaceDN w:val="0"/>
        <w:adjustRightInd w:val="0"/>
        <w:spacing w:after="0" w:line="360" w:lineRule="auto"/>
        <w:ind w:left="1069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bookmarkStart w:id="1" w:name="_GoBack"/>
      <w:bookmarkEnd w:id="1"/>
    </w:p>
    <w:p w:rsidR="0052510B" w:rsidRPr="0052510B" w:rsidRDefault="0052510B" w:rsidP="0052510B">
      <w:pPr>
        <w:autoSpaceDE w:val="0"/>
        <w:autoSpaceDN w:val="0"/>
        <w:adjustRightInd w:val="0"/>
        <w:spacing w:after="0" w:line="360" w:lineRule="auto"/>
        <w:ind w:left="1069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ФИЛОСОФИЯ ПРЕДЛОЖЕНИЯ</w:t>
      </w:r>
    </w:p>
    <w:p w:rsidR="0052510B" w:rsidRPr="0052510B" w:rsidRDefault="0052510B" w:rsidP="0052510B">
      <w:pPr>
        <w:autoSpaceDE w:val="0"/>
        <w:autoSpaceDN w:val="0"/>
        <w:adjustRightInd w:val="0"/>
        <w:spacing w:after="0" w:line="360" w:lineRule="auto"/>
        <w:ind w:left="1069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Новое время в соответствии с философией разумного человека большое внимание стали уделять соотношению слов и понятий; слова считались обозначениями мыслей (а также чувств). Множились выступления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за образование рациональных искусственных языков (Декарт, Лейбниц). Делались попытки изобрести единый язык логики для науки, а также единый язык общения для людей всех национальностей. Понадобились многие годы, прежде чем эти усилия дали ощутимый результат. В 1887 г. варшавский врач Людвиг Заменгоф создал язык эсперанто (в переводе с латинского означает «надеющийся»), на котором способны общаться ныне несколько миллионов человек.</w:t>
      </w:r>
    </w:p>
    <w:p w:rsidR="0052510B" w:rsidRPr="0052510B" w:rsidRDefault="0052510B" w:rsidP="0052510B">
      <w:pPr>
        <w:autoSpaceDE w:val="0"/>
        <w:autoSpaceDN w:val="0"/>
        <w:adjustRightInd w:val="0"/>
        <w:spacing w:after="0" w:line="360" w:lineRule="auto"/>
        <w:ind w:left="1069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Развитые в Новое время воззрения, интерес к научному пониманию истины привели к выдвижению в центр анализа предложения, а не слова. Огромное значение в этой связи имели разработки аналитиков (Рассела, Фреге, </w:t>
      </w:r>
      <w:proofErr w:type="spellStart"/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Витгенштейна</w:t>
      </w:r>
      <w:proofErr w:type="spellEnd"/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Карнапа). Законченная мысль выражается не словом, а повествовательным предложением, высказыванием. К повествовательным предложениям в отличие от слова применимо представление об истинности/ложности.</w:t>
      </w:r>
    </w:p>
    <w:p w:rsidR="0052510B" w:rsidRPr="0052510B" w:rsidRDefault="0052510B" w:rsidP="0052510B">
      <w:pPr>
        <w:autoSpaceDE w:val="0"/>
        <w:autoSpaceDN w:val="0"/>
        <w:adjustRightInd w:val="0"/>
        <w:spacing w:after="0" w:line="360" w:lineRule="auto"/>
        <w:ind w:left="1069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философии предложения предмет понимается как то, что обладает свойствами и участвует в отношениях. Свойства и отношения называются признаками. Философия предложения в систематическом виде впервые изложена </w:t>
      </w:r>
      <w:proofErr w:type="spellStart"/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Витгенштейном</w:t>
      </w:r>
      <w:proofErr w:type="spellEnd"/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его «Логико-философском трактате».</w:t>
      </w:r>
    </w:p>
    <w:p w:rsidR="0052510B" w:rsidRPr="0052510B" w:rsidRDefault="0052510B" w:rsidP="0052510B">
      <w:pPr>
        <w:autoSpaceDE w:val="0"/>
        <w:autoSpaceDN w:val="0"/>
        <w:adjustRightInd w:val="0"/>
        <w:spacing w:after="0" w:line="360" w:lineRule="auto"/>
        <w:ind w:left="1069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При рассмотрении любого предложения интерес представляют два момента: 1) что соответствует предложению в реальной действительности; 2) каким образом связаны слова в предложении. В первом случае мы интересуемся значением и смыслом предложения, а во втором — его грамматикой, </w:t>
      </w:r>
      <w:proofErr w:type="spellStart"/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составленностью</w:t>
      </w:r>
      <w:proofErr w:type="spellEnd"/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синтаксисом.</w:t>
      </w:r>
    </w:p>
    <w:p w:rsidR="0052510B" w:rsidRPr="0052510B" w:rsidRDefault="0052510B" w:rsidP="0052510B">
      <w:pPr>
        <w:autoSpaceDE w:val="0"/>
        <w:autoSpaceDN w:val="0"/>
        <w:adjustRightInd w:val="0"/>
        <w:spacing w:after="0" w:line="360" w:lineRule="auto"/>
        <w:ind w:left="1069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Рассмотрим четыре следующих предложения.</w:t>
      </w:r>
    </w:p>
    <w:p w:rsidR="0052510B" w:rsidRPr="0052510B" w:rsidRDefault="0052510B" w:rsidP="0052510B">
      <w:pPr>
        <w:autoSpaceDE w:val="0"/>
        <w:autoSpaceDN w:val="0"/>
        <w:adjustRightInd w:val="0"/>
        <w:spacing w:after="0" w:line="360" w:lineRule="auto"/>
        <w:ind w:left="1069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 Стадион «Лужники» находится в Нью-Йорке.</w:t>
      </w:r>
    </w:p>
    <w:p w:rsidR="0052510B" w:rsidRPr="0052510B" w:rsidRDefault="0052510B" w:rsidP="0052510B">
      <w:pPr>
        <w:autoSpaceDE w:val="0"/>
        <w:autoSpaceDN w:val="0"/>
        <w:adjustRightInd w:val="0"/>
        <w:spacing w:after="0" w:line="360" w:lineRule="auto"/>
        <w:ind w:left="1069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 «Лужники» в Нью-Йорке находится стадион.</w:t>
      </w:r>
    </w:p>
    <w:p w:rsidR="0052510B" w:rsidRPr="0052510B" w:rsidRDefault="0052510B" w:rsidP="0052510B">
      <w:pPr>
        <w:autoSpaceDE w:val="0"/>
        <w:autoSpaceDN w:val="0"/>
        <w:adjustRightInd w:val="0"/>
        <w:spacing w:after="0" w:line="360" w:lineRule="auto"/>
        <w:ind w:left="1069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 Стадион «Лужники» находится в столице России.</w:t>
      </w:r>
    </w:p>
    <w:p w:rsidR="0052510B" w:rsidRPr="0052510B" w:rsidRDefault="0052510B" w:rsidP="0052510B">
      <w:pPr>
        <w:autoSpaceDE w:val="0"/>
        <w:autoSpaceDN w:val="0"/>
        <w:adjustRightInd w:val="0"/>
        <w:spacing w:after="0" w:line="360" w:lineRule="auto"/>
        <w:ind w:left="1069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 Стадион «Лужники» находится в самом большом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городе России.</w:t>
      </w:r>
    </w:p>
    <w:p w:rsidR="0052510B" w:rsidRPr="0052510B" w:rsidRDefault="0052510B" w:rsidP="0052510B">
      <w:pPr>
        <w:autoSpaceDE w:val="0"/>
        <w:autoSpaceDN w:val="0"/>
        <w:adjustRightInd w:val="0"/>
        <w:spacing w:after="0" w:line="360" w:lineRule="auto"/>
        <w:ind w:left="1069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Первое предложение ложно: стадион «Лужники» находится, как известно, не в Нью-Йорке, а в Москве. Так как первое предложение ложно, то оно не имеет значения. Второе предложение построено не по правилам грамматики, синтаксиса, следовательно, нет оснований ставить вопрос о его значении. Третье и четвертое предложения обладают одним и тем же </w:t>
      </w:r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значением, но разными смыслами. Это становится очевидным, если мы перепишем третье и четвертое предложения следующим образом.</w:t>
      </w:r>
    </w:p>
    <w:p w:rsidR="0052510B" w:rsidRPr="0052510B" w:rsidRDefault="0052510B" w:rsidP="0052510B">
      <w:pPr>
        <w:autoSpaceDE w:val="0"/>
        <w:autoSpaceDN w:val="0"/>
        <w:adjustRightInd w:val="0"/>
        <w:spacing w:after="0" w:line="360" w:lineRule="auto"/>
        <w:ind w:left="1069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3'. Стадион «Лужники» находится в Москве, Москва — столица России.</w:t>
      </w:r>
    </w:p>
    <w:p w:rsidR="0052510B" w:rsidRPr="0052510B" w:rsidRDefault="0052510B" w:rsidP="0052510B">
      <w:pPr>
        <w:autoSpaceDE w:val="0"/>
        <w:autoSpaceDN w:val="0"/>
        <w:adjustRightInd w:val="0"/>
        <w:spacing w:after="0" w:line="360" w:lineRule="auto"/>
        <w:ind w:left="1069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4'. Стадион «Лужники» находится в Москве, Москва — самый большой город России.</w:t>
      </w:r>
    </w:p>
    <w:p w:rsidR="0052510B" w:rsidRPr="0052510B" w:rsidRDefault="0052510B" w:rsidP="0052510B">
      <w:pPr>
        <w:autoSpaceDE w:val="0"/>
        <w:autoSpaceDN w:val="0"/>
        <w:adjustRightInd w:val="0"/>
        <w:spacing w:after="0" w:line="360" w:lineRule="auto"/>
        <w:ind w:left="1069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Левые части предложений 3' и 4' одинаковы, они обладают одним и тем же значением. Правые части предложений различны, они выражают два смысла: в одном случае речь идет о том, что Москва — столица </w:t>
      </w:r>
      <w:proofErr w:type="gramStart"/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России  (</w:t>
      </w:r>
      <w:proofErr w:type="gramEnd"/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так  это  или  не  так  можно  установить  по Конституции России), в другом — утверждается, что Москва является самым большим городом России (истинность этого утверждения устанавливается сравнением Москвы с другими городами России, прежде всего с Санкт-Петербургом). Наука, изучающая значения и смыслы высказываний, называется семантикой. Главный вопрос семантики: что обозначает данное высказывание? Главный вопрос синтактики (она изучает синтаксис): построено ли высказывание правильно, по законам грамматики, непротиворечиво?</w:t>
      </w:r>
    </w:p>
    <w:p w:rsidR="0052510B" w:rsidRPr="0052510B" w:rsidRDefault="0052510B" w:rsidP="0052510B">
      <w:pPr>
        <w:autoSpaceDE w:val="0"/>
        <w:autoSpaceDN w:val="0"/>
        <w:adjustRightInd w:val="0"/>
        <w:spacing w:after="0" w:line="360" w:lineRule="auto"/>
        <w:ind w:left="1069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рамках философии предложения совсем необязательно ограничивать свой анализ отдельными предложениями. Можно рассматривать и тексты, но как составленные из предложений, которые должны быть связаны друг с другом непротиворечивым образом.</w:t>
      </w:r>
    </w:p>
    <w:p w:rsidR="0052510B" w:rsidRPr="0052510B" w:rsidRDefault="0052510B" w:rsidP="0052510B">
      <w:pPr>
        <w:autoSpaceDE w:val="0"/>
        <w:autoSpaceDN w:val="0"/>
        <w:adjustRightInd w:val="0"/>
        <w:spacing w:after="0" w:line="360" w:lineRule="auto"/>
        <w:ind w:left="1069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Развитие философии предложения потребовало и требует в наши дни больших усилий от философов и логиков, равно как от представителей частных наук. Внимательнейшим образом изучается теория значения и смысла, законы синтаксиса применительно как к естественным, так и к техническим языкам.</w:t>
      </w:r>
    </w:p>
    <w:p w:rsidR="0052510B" w:rsidRPr="0052510B" w:rsidRDefault="0052510B" w:rsidP="0052510B">
      <w:pPr>
        <w:autoSpaceDE w:val="0"/>
        <w:autoSpaceDN w:val="0"/>
        <w:adjustRightInd w:val="0"/>
        <w:spacing w:after="0" w:line="360" w:lineRule="auto"/>
        <w:ind w:left="1069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Стратегической целью философии предложения является достижение максимальной ясности в понимании языка. Язык должен быть ясным, как условие математической задачи; нет такого математика, который бы не потребовал уточнения условия задачи при обнаружении в нем неточностей, двусмысленностей. Любимая поговорка философа-аналитика (а именно в аналитической философии стремятся к ясности высказываний) звучит так: «Давайте уточним значение и смысл сказанного (написанного)».</w:t>
      </w:r>
    </w:p>
    <w:p w:rsidR="0052510B" w:rsidRPr="0052510B" w:rsidRDefault="0052510B" w:rsidP="0052510B">
      <w:pPr>
        <w:autoSpaceDE w:val="0"/>
        <w:autoSpaceDN w:val="0"/>
        <w:adjustRightInd w:val="0"/>
        <w:spacing w:after="0" w:line="360" w:lineRule="auto"/>
        <w:ind w:left="1069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Если бы, например, россиянин пригласил аналитически настроенного англичанина на концерт звезд российской эстрады, то почти наверняка последовал бы вопрос: «Скажите, пожалуйста, кого в России называют звездой эстрады?» Может быть, звездой эстрады называют в России очень хорошего артиста, а возможно, всего лишь завсегдатая московских тусовок. Англичанин желает ясности. «Кот в мешке» его не устраивает. Кстати, попробуйте разъяснить аналитику значение и смысл выражения «кот в мешке».</w:t>
      </w:r>
    </w:p>
    <w:p w:rsidR="0052510B" w:rsidRPr="0052510B" w:rsidRDefault="0052510B" w:rsidP="0052510B">
      <w:pPr>
        <w:autoSpaceDE w:val="0"/>
        <w:autoSpaceDN w:val="0"/>
        <w:adjustRightInd w:val="0"/>
        <w:spacing w:after="0" w:line="360" w:lineRule="auto"/>
        <w:ind w:left="1069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Итак, философия предложения — это важнейший этап в развитии философии языка, для которого характерен обостренный интерес к семантике (теории значения и смысла) и синтаксису (сочетанию слов в предложении). Философия предложения дополняет философию имени.</w:t>
      </w:r>
    </w:p>
    <w:p w:rsidR="0052510B" w:rsidRPr="0052510B" w:rsidRDefault="0052510B" w:rsidP="0052510B">
      <w:pPr>
        <w:autoSpaceDE w:val="0"/>
        <w:autoSpaceDN w:val="0"/>
        <w:adjustRightInd w:val="0"/>
        <w:spacing w:after="0" w:line="360" w:lineRule="auto"/>
        <w:ind w:left="1069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2510B" w:rsidRPr="0052510B" w:rsidRDefault="0052510B" w:rsidP="0052510B">
      <w:pPr>
        <w:autoSpaceDE w:val="0"/>
        <w:autoSpaceDN w:val="0"/>
        <w:adjustRightInd w:val="0"/>
        <w:spacing w:after="0" w:line="360" w:lineRule="auto"/>
        <w:ind w:left="1069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Обзор: современное философское понимание языка</w:t>
      </w:r>
    </w:p>
    <w:p w:rsidR="0052510B" w:rsidRPr="0052510B" w:rsidRDefault="0052510B" w:rsidP="0052510B">
      <w:pPr>
        <w:autoSpaceDE w:val="0"/>
        <w:autoSpaceDN w:val="0"/>
        <w:adjustRightInd w:val="0"/>
        <w:spacing w:after="0" w:line="360" w:lineRule="auto"/>
        <w:ind w:left="1069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Рассмотрим по порядку, как понимается язык в рамках четырех ведущих современных философских направлений: феноменологии, </w:t>
      </w:r>
      <w:proofErr w:type="spellStart"/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аналитизма</w:t>
      </w:r>
      <w:proofErr w:type="spellEnd"/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герменевтики и постмодернизма.</w:t>
      </w:r>
    </w:p>
    <w:p w:rsidR="0052510B" w:rsidRPr="0052510B" w:rsidRDefault="0052510B" w:rsidP="0052510B">
      <w:pPr>
        <w:autoSpaceDE w:val="0"/>
        <w:autoSpaceDN w:val="0"/>
        <w:adjustRightInd w:val="0"/>
        <w:spacing w:after="0" w:line="360" w:lineRule="auto"/>
        <w:ind w:left="1069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• </w:t>
      </w:r>
      <w:proofErr w:type="spellStart"/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Феноменологи</w:t>
      </w:r>
      <w:proofErr w:type="spellEnd"/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 первое место ставят анализ работы сознания. Язык оказывается знаковым выражением работы сознания. Важно, чтобы высказывания были полновесными знаками выработанных сознанием образцов, </w:t>
      </w:r>
      <w:proofErr w:type="spellStart"/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эйдосов</w:t>
      </w:r>
      <w:proofErr w:type="spellEnd"/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52510B" w:rsidRPr="0052510B" w:rsidRDefault="0052510B" w:rsidP="0052510B">
      <w:pPr>
        <w:autoSpaceDE w:val="0"/>
        <w:autoSpaceDN w:val="0"/>
        <w:adjustRightInd w:val="0"/>
        <w:spacing w:after="0" w:line="360" w:lineRule="auto"/>
        <w:ind w:left="1069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• Аналитики понимают проблему иначе, чем </w:t>
      </w:r>
      <w:proofErr w:type="spellStart"/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феноменологи</w:t>
      </w:r>
      <w:proofErr w:type="spellEnd"/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Для них все богатство жизни содержится в языке. Неразумно поэтому ставить вопрос о том, что именно выражает язык и достаточно ли полно. Все богатство сознания и практики человека изначально дано в языке. Философия — это не что иное, как философия языка. Особенности современного аналитического языка отчетливо просматриваются в философии позднего </w:t>
      </w:r>
      <w:proofErr w:type="spellStart"/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Витгенштейна</w:t>
      </w:r>
      <w:proofErr w:type="spellEnd"/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который отлично понимал, что так как значение слова есть его употребление, то значений у одного и того же слова может быть много. Но тем не менее он полагал, что все эти значения надо довести до стадии ясного анализа. Аналитик в понимании языка всегда стремится к ясности, такое стремление является его идеалом.</w:t>
      </w:r>
    </w:p>
    <w:p w:rsidR="0052510B" w:rsidRPr="0052510B" w:rsidRDefault="0052510B" w:rsidP="0052510B">
      <w:pPr>
        <w:autoSpaceDE w:val="0"/>
        <w:autoSpaceDN w:val="0"/>
        <w:adjustRightInd w:val="0"/>
        <w:spacing w:after="0" w:line="360" w:lineRule="auto"/>
        <w:ind w:left="1069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• Герменевтики также занимают своеобразную позицию. Подобно философам античности они сопоставляют сущность предметов и язык. Но если </w:t>
      </w:r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античные философы, например Платон, считали, что язык есть выражение сущности, то герменевтики понимают язык как само бытие сущности. «Язык — это универсальная среда, в которой осуществляется само понимание</w:t>
      </w:r>
      <w:proofErr w:type="gramStart"/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»,—</w:t>
      </w:r>
      <w:proofErr w:type="gramEnd"/>
    </w:p>
    <w:p w:rsidR="0052510B" w:rsidRPr="0052510B" w:rsidRDefault="0052510B" w:rsidP="0052510B">
      <w:pPr>
        <w:autoSpaceDE w:val="0"/>
        <w:autoSpaceDN w:val="0"/>
        <w:adjustRightInd w:val="0"/>
        <w:spacing w:after="0" w:line="360" w:lineRule="auto"/>
        <w:ind w:left="1069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подчеркивает</w:t>
      </w:r>
      <w:proofErr w:type="gramEnd"/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Гадамер</w:t>
      </w:r>
      <w:proofErr w:type="spellEnd"/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Понимание есть истолкование в форме вопросов и ответов. Для герменевтика крайне важно единство внутри следующей триады: сущность мира — язык — переживание. Аналитик же рассуждает в другой манере: язык — его анализ — мир фактов (никаких сущностей).</w:t>
      </w:r>
    </w:p>
    <w:p w:rsidR="0052510B" w:rsidRPr="0052510B" w:rsidRDefault="0052510B" w:rsidP="0052510B">
      <w:pPr>
        <w:autoSpaceDE w:val="0"/>
        <w:autoSpaceDN w:val="0"/>
        <w:adjustRightInd w:val="0"/>
        <w:spacing w:after="0" w:line="360" w:lineRule="auto"/>
        <w:ind w:left="1069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• Постмодернисты так же, как аналитики, ставят в центр философствования язык, прежде всего текст. Но если аналитики стараются препарировать текст научными способами, то постмодернисты отдают приоритет эстетике переживаний. Текст разлагается, но не произвольным образом, а так, чтобы вызывать красивые чувства — от удовольствия и наслаждения до боли и страданий, возвышенного. Для постмодерниста язык — это универсальная среда чувственности человека. Философия призвана освободить эту чувственность и возвысить ее.</w:t>
      </w:r>
    </w:p>
    <w:p w:rsidR="0052510B" w:rsidRPr="0052510B" w:rsidRDefault="0052510B" w:rsidP="0052510B">
      <w:pPr>
        <w:autoSpaceDE w:val="0"/>
        <w:autoSpaceDN w:val="0"/>
        <w:adjustRightInd w:val="0"/>
        <w:spacing w:after="0" w:line="360" w:lineRule="auto"/>
        <w:ind w:left="1069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 видим, в современной философии языку придают самостоятельное значение. Язык есть символ нашей жизни и сама наша жизнь.</w:t>
      </w:r>
    </w:p>
    <w:p w:rsidR="0052510B" w:rsidRPr="0052510B" w:rsidRDefault="0052510B" w:rsidP="0052510B">
      <w:pPr>
        <w:autoSpaceDE w:val="0"/>
        <w:autoSpaceDN w:val="0"/>
        <w:adjustRightInd w:val="0"/>
        <w:spacing w:after="0" w:line="360" w:lineRule="auto"/>
        <w:ind w:left="1069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2510B" w:rsidRPr="0052510B" w:rsidRDefault="0052510B" w:rsidP="0052510B">
      <w:pPr>
        <w:autoSpaceDE w:val="0"/>
        <w:autoSpaceDN w:val="0"/>
        <w:adjustRightInd w:val="0"/>
        <w:spacing w:after="0" w:line="360" w:lineRule="auto"/>
        <w:ind w:left="1069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Практическое и Коммуникативное назначение языка</w:t>
      </w:r>
    </w:p>
    <w:p w:rsidR="0052510B" w:rsidRPr="0052510B" w:rsidRDefault="0052510B" w:rsidP="0052510B">
      <w:pPr>
        <w:autoSpaceDE w:val="0"/>
        <w:autoSpaceDN w:val="0"/>
        <w:adjustRightInd w:val="0"/>
        <w:spacing w:after="0" w:line="360" w:lineRule="auto"/>
        <w:ind w:left="1069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Язык необходим не только для познания, но и для действия. Мы привыкли считать, что практика человека придает подлинный смысл нашим словам, показывает, что в них истинного и ложного. Но ведь справедливо и обратное соотношение: практика «запускается» в ход принятым решением, а на нем всегда лежит печать языка. В современной философии часто излагается такая мысль: нельзя жестко разводить язык и практику, они насквозь пронизывают друг друга. Нам,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например, доводилось читать о японцах буквально следующее: они много разговаривают, а потом делают и делают, как известно, хорошо. Практическая функция языка состоит в обеспечении успеха практики. Одно из важнейших назначений языка — обеспечить успешную коммуникацию людей. Языковая коммуникация (связь) предполагает установление контакта между людьми, развитие способности взаимопонимания. Как известно, процесс языковой коммуникации   весьма   </w:t>
      </w:r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сложен.   Известное   стихотворение Ф.И. Тютчева знаменито не случайно — оно указывает на трудности языковой коммуникации:</w:t>
      </w:r>
    </w:p>
    <w:p w:rsidR="0052510B" w:rsidRPr="0052510B" w:rsidRDefault="0052510B" w:rsidP="0052510B">
      <w:pPr>
        <w:autoSpaceDE w:val="0"/>
        <w:autoSpaceDN w:val="0"/>
        <w:adjustRightInd w:val="0"/>
        <w:spacing w:after="0" w:line="360" w:lineRule="auto"/>
        <w:ind w:left="1069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 сердцу высказать себя?</w:t>
      </w:r>
    </w:p>
    <w:p w:rsidR="0052510B" w:rsidRPr="0052510B" w:rsidRDefault="0052510B" w:rsidP="0052510B">
      <w:pPr>
        <w:autoSpaceDE w:val="0"/>
        <w:autoSpaceDN w:val="0"/>
        <w:adjustRightInd w:val="0"/>
        <w:spacing w:after="0" w:line="360" w:lineRule="auto"/>
        <w:ind w:left="1069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Другому как понять тебя?</w:t>
      </w:r>
    </w:p>
    <w:p w:rsidR="0052510B" w:rsidRPr="0052510B" w:rsidRDefault="0052510B" w:rsidP="0052510B">
      <w:pPr>
        <w:autoSpaceDE w:val="0"/>
        <w:autoSpaceDN w:val="0"/>
        <w:adjustRightInd w:val="0"/>
        <w:spacing w:after="0" w:line="360" w:lineRule="auto"/>
        <w:ind w:left="1069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Поймет ли он, чем ты живешь? Языковое понимание требует согласованности языка говорящего и языка слушающего. В одних случаях люди понимают друг друга с полуслова, в других — понимание наступает после диалога, дискуссии, взаимной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«притирки».</w:t>
      </w:r>
    </w:p>
    <w:p w:rsidR="0052510B" w:rsidRPr="0052510B" w:rsidRDefault="0052510B" w:rsidP="0052510B">
      <w:pPr>
        <w:autoSpaceDE w:val="0"/>
        <w:autoSpaceDN w:val="0"/>
        <w:adjustRightInd w:val="0"/>
        <w:spacing w:after="0" w:line="360" w:lineRule="auto"/>
        <w:ind w:left="1069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качестве вывода к материалу всей главы констатируем: современная философия насквозь пропитана вниманием и любовью к языку.</w:t>
      </w:r>
    </w:p>
    <w:p w:rsidR="0052510B" w:rsidRPr="0052510B" w:rsidRDefault="0052510B" w:rsidP="0052510B">
      <w:pPr>
        <w:autoSpaceDE w:val="0"/>
        <w:autoSpaceDN w:val="0"/>
        <w:adjustRightInd w:val="0"/>
        <w:spacing w:after="0" w:line="360" w:lineRule="auto"/>
        <w:ind w:left="1069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2510B" w:rsidRPr="0052510B" w:rsidRDefault="0052510B" w:rsidP="0052510B">
      <w:pPr>
        <w:autoSpaceDE w:val="0"/>
        <w:autoSpaceDN w:val="0"/>
        <w:adjustRightInd w:val="0"/>
        <w:spacing w:after="0" w:line="360" w:lineRule="auto"/>
        <w:ind w:left="1069"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251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выводы</w:t>
      </w:r>
    </w:p>
    <w:p w:rsidR="0052510B" w:rsidRPr="0052510B" w:rsidRDefault="0052510B" w:rsidP="0052510B">
      <w:pPr>
        <w:autoSpaceDE w:val="0"/>
        <w:autoSpaceDN w:val="0"/>
        <w:adjustRightInd w:val="0"/>
        <w:spacing w:after="0" w:line="360" w:lineRule="auto"/>
        <w:ind w:left="1069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• Язык — символ всей нашей жизни.</w:t>
      </w:r>
    </w:p>
    <w:p w:rsidR="0052510B" w:rsidRPr="0052510B" w:rsidRDefault="0052510B" w:rsidP="0052510B">
      <w:pPr>
        <w:autoSpaceDE w:val="0"/>
        <w:autoSpaceDN w:val="0"/>
        <w:adjustRightInd w:val="0"/>
        <w:spacing w:after="0" w:line="360" w:lineRule="auto"/>
        <w:ind w:left="1069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• Философия языка содержит три наиважнейшие концепции: философию имени, философию предложения, философию ценностных установок.</w:t>
      </w:r>
    </w:p>
    <w:p w:rsidR="0052510B" w:rsidRPr="0052510B" w:rsidRDefault="0052510B" w:rsidP="0052510B">
      <w:pPr>
        <w:autoSpaceDE w:val="0"/>
        <w:autoSpaceDN w:val="0"/>
        <w:adjustRightInd w:val="0"/>
        <w:spacing w:after="0" w:line="360" w:lineRule="auto"/>
        <w:ind w:left="1069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• Согласно философии имени, слова являются выражениями сущности вещей или же простыми обозначениями.</w:t>
      </w:r>
    </w:p>
    <w:p w:rsidR="0052510B" w:rsidRPr="0052510B" w:rsidRDefault="0052510B" w:rsidP="0052510B">
      <w:pPr>
        <w:autoSpaceDE w:val="0"/>
        <w:autoSpaceDN w:val="0"/>
        <w:adjustRightInd w:val="0"/>
        <w:spacing w:after="0" w:line="360" w:lineRule="auto"/>
        <w:ind w:left="1069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• Согласно философии предложения, истинное повествовательное предложение обладает значением и смыслом и построено по правилам грамматики (синтаксиса).</w:t>
      </w:r>
    </w:p>
    <w:p w:rsidR="0052510B" w:rsidRPr="0052510B" w:rsidRDefault="0052510B" w:rsidP="0052510B">
      <w:pPr>
        <w:autoSpaceDE w:val="0"/>
        <w:autoSpaceDN w:val="0"/>
        <w:adjustRightInd w:val="0"/>
        <w:spacing w:after="0" w:line="360" w:lineRule="auto"/>
        <w:ind w:left="1069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• Согласно философии ценностных установок, предложение обладает ценностным (практическим) смыслом.</w:t>
      </w:r>
    </w:p>
    <w:p w:rsidR="0052510B" w:rsidRDefault="0052510B" w:rsidP="0052510B">
      <w:pPr>
        <w:autoSpaceDE w:val="0"/>
        <w:autoSpaceDN w:val="0"/>
        <w:adjustRightInd w:val="0"/>
        <w:spacing w:after="0" w:line="360" w:lineRule="auto"/>
        <w:ind w:left="1069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• Язык обладает практическим и коммуникативным назначением.</w:t>
      </w:r>
    </w:p>
    <w:p w:rsidR="0052510B" w:rsidRDefault="0052510B" w:rsidP="0052510B">
      <w:pPr>
        <w:autoSpaceDE w:val="0"/>
        <w:autoSpaceDN w:val="0"/>
        <w:adjustRightInd w:val="0"/>
        <w:spacing w:after="0" w:line="360" w:lineRule="auto"/>
        <w:ind w:left="1069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2510B" w:rsidRDefault="0052510B" w:rsidP="0052510B">
      <w:pPr>
        <w:autoSpaceDE w:val="0"/>
        <w:autoSpaceDN w:val="0"/>
        <w:adjustRightInd w:val="0"/>
        <w:spacing w:after="0" w:line="360" w:lineRule="auto"/>
        <w:ind w:left="1069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2510B" w:rsidRDefault="0052510B" w:rsidP="0052510B">
      <w:pPr>
        <w:autoSpaceDE w:val="0"/>
        <w:autoSpaceDN w:val="0"/>
        <w:adjustRightInd w:val="0"/>
        <w:spacing w:after="0" w:line="360" w:lineRule="auto"/>
        <w:ind w:left="1069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2510B" w:rsidRPr="0052510B" w:rsidRDefault="0052510B" w:rsidP="0052510B">
      <w:pPr>
        <w:autoSpaceDE w:val="0"/>
        <w:autoSpaceDN w:val="0"/>
        <w:adjustRightInd w:val="0"/>
        <w:spacing w:after="0" w:line="360" w:lineRule="auto"/>
        <w:ind w:left="1069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2510B" w:rsidRPr="0052510B" w:rsidRDefault="0052510B" w:rsidP="0052510B">
      <w:pPr>
        <w:autoSpaceDE w:val="0"/>
        <w:autoSpaceDN w:val="0"/>
        <w:adjustRightInd w:val="0"/>
        <w:spacing w:after="0" w:line="360" w:lineRule="auto"/>
        <w:ind w:left="1069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11. ФИЛОСОФИЯ ТЕХНИКИ</w:t>
      </w:r>
    </w:p>
    <w:p w:rsidR="0052510B" w:rsidRPr="0052510B" w:rsidRDefault="0052510B" w:rsidP="0052510B">
      <w:pPr>
        <w:autoSpaceDE w:val="0"/>
        <w:autoSpaceDN w:val="0"/>
        <w:adjustRightInd w:val="0"/>
        <w:spacing w:after="0" w:line="360" w:lineRule="auto"/>
        <w:ind w:left="1069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становлении философии техники</w:t>
      </w:r>
    </w:p>
    <w:p w:rsidR="0052510B" w:rsidRPr="0052510B" w:rsidRDefault="0052510B" w:rsidP="0052510B">
      <w:pPr>
        <w:autoSpaceDE w:val="0"/>
        <w:autoSpaceDN w:val="0"/>
        <w:adjustRightInd w:val="0"/>
        <w:spacing w:after="0" w:line="360" w:lineRule="auto"/>
        <w:ind w:left="1069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Область философских интересов человека изменяется от одной эпохи к другой, с ростом значения той или иной области деятельности человека она становится все более самостоятельной, начиная привлекать к себе особое внимание. Человек не может обойтись без тщательного анализа того, что </w:t>
      </w:r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доминирует в его жизни. В качестве примера к сказанному выше можно указать на философию языка, рассмотренную в предыдущей главе. Уже в античности философы придавали языку важное значение, но не наиважнейшее. Лишь в XX веке философия языка начинает занимать в философии центральное место. Нечто аналогичное происходило и с техникой. Не сразу человеческая цивилизация стала технической, случилось это где-то к XX веку. Именно в это время появились первые работы по философии технике, принадлежали они немецкому философу Эрнсту Каппу и русскому инженеру Петру </w:t>
      </w:r>
      <w:proofErr w:type="spellStart"/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Климентьевичу</w:t>
      </w:r>
      <w:proofErr w:type="spellEnd"/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Энгелъмейеру</w:t>
      </w:r>
      <w:proofErr w:type="spellEnd"/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Оба мыслителя отлично сознавали, что в новых условиях нельзя ограничиваться односторонним, узким пониманием техники. Как отмечал </w:t>
      </w:r>
      <w:proofErr w:type="spellStart"/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Энгельмейер</w:t>
      </w:r>
      <w:proofErr w:type="spellEnd"/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необходимо «пытаться видеть в перспективе, каковы должны быть формы взаимодействия между техникой и обществом». Понимание техники в широкой перспективе невозможно без особой философии — философии техники, которая занимается осмыслением технической деятельности человека, ее значения и перспектив.</w:t>
      </w:r>
    </w:p>
    <w:p w:rsidR="0052510B" w:rsidRPr="0052510B" w:rsidRDefault="0052510B" w:rsidP="0052510B">
      <w:pPr>
        <w:autoSpaceDE w:val="0"/>
        <w:autoSpaceDN w:val="0"/>
        <w:adjustRightInd w:val="0"/>
        <w:spacing w:after="0" w:line="360" w:lineRule="auto"/>
        <w:ind w:left="1069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2510B" w:rsidRPr="0052510B" w:rsidRDefault="0052510B" w:rsidP="0052510B">
      <w:pPr>
        <w:autoSpaceDE w:val="0"/>
        <w:autoSpaceDN w:val="0"/>
        <w:adjustRightInd w:val="0"/>
        <w:spacing w:after="0" w:line="360" w:lineRule="auto"/>
        <w:ind w:left="1069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Обзор: интерпретации природы техники</w:t>
      </w:r>
    </w:p>
    <w:p w:rsidR="0052510B" w:rsidRPr="0052510B" w:rsidRDefault="0052510B" w:rsidP="0052510B">
      <w:pPr>
        <w:autoSpaceDE w:val="0"/>
        <w:autoSpaceDN w:val="0"/>
        <w:adjustRightInd w:val="0"/>
        <w:spacing w:after="0" w:line="360" w:lineRule="auto"/>
        <w:ind w:left="1069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Рассмотрим теперь интерпретации техники профессиональными философами. Любое понимание техники есть своеобразная интерпретация, универсального понимания техники не существует.</w:t>
      </w:r>
    </w:p>
    <w:p w:rsidR="0052510B" w:rsidRPr="0052510B" w:rsidRDefault="0052510B" w:rsidP="0052510B">
      <w:pPr>
        <w:autoSpaceDE w:val="0"/>
        <w:autoSpaceDN w:val="0"/>
        <w:adjustRightInd w:val="0"/>
        <w:spacing w:after="0" w:line="360" w:lineRule="auto"/>
        <w:ind w:left="1069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• Начнем, как обычно, с античности. Когда на вопрос </w:t>
      </w:r>
      <w:proofErr w:type="spellStart"/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Херефонта</w:t>
      </w:r>
      <w:proofErr w:type="spellEnd"/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жрица-прорицательница Пифия в храме Аполлона в Дельфах ответила: «Сократ превыше всех мудростью», и это было доведено до Сократа, то тот, как бы проверяя жрицу, пошел смотреть на работу ремесленников. Убедившись, что ремесленники превосходят его в конкретном знании, Сократ, однако, отметил свое преимущество в отвлеченном знании, т.е. в знании общего, идей. Аристотель придерживался также точки зрения Сократа: «наставники более мудры не благодаря умению действовать, а потому что они обладают отвлеченным знанием и знают причины». Для греков </w:t>
      </w:r>
      <w:proofErr w:type="spellStart"/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технэ</w:t>
      </w:r>
      <w:proofErr w:type="spellEnd"/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(искусство, умение) ниже мудрости и ключом для понимания его, </w:t>
      </w:r>
      <w:proofErr w:type="spellStart"/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технэ</w:t>
      </w:r>
      <w:proofErr w:type="spellEnd"/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является знание общего.</w:t>
      </w:r>
    </w:p>
    <w:p w:rsidR="0052510B" w:rsidRPr="0052510B" w:rsidRDefault="0052510B" w:rsidP="0052510B">
      <w:pPr>
        <w:autoSpaceDE w:val="0"/>
        <w:autoSpaceDN w:val="0"/>
        <w:adjustRightInd w:val="0"/>
        <w:spacing w:after="0" w:line="360" w:lineRule="auto"/>
        <w:ind w:left="1069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• В средние века техника считается отблеском божественного творчества, с чем ее и сопоставляют. Техника по-прежнему сохраняет вторичное значение.</w:t>
      </w:r>
    </w:p>
    <w:p w:rsidR="0052510B" w:rsidRPr="0052510B" w:rsidRDefault="0052510B" w:rsidP="0052510B">
      <w:pPr>
        <w:autoSpaceDE w:val="0"/>
        <w:autoSpaceDN w:val="0"/>
        <w:adjustRightInd w:val="0"/>
        <w:spacing w:after="0" w:line="360" w:lineRule="auto"/>
        <w:ind w:left="1069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• В Новое время человек видит в технике преимущественно силу своего собственного разума и своих инженерных способностей. Техника выступает как прямое продолжение науки и желания человека господствовать над природой. Техника сама приобретает характер силы, господствующей над человеком. Маркс приходит к выводу, что самым изначальным базисом общества оказываются производительные, силы, средства производства, а это — техника.</w:t>
      </w:r>
    </w:p>
    <w:p w:rsidR="0052510B" w:rsidRPr="0052510B" w:rsidRDefault="0052510B" w:rsidP="0052510B">
      <w:pPr>
        <w:autoSpaceDE w:val="0"/>
        <w:autoSpaceDN w:val="0"/>
        <w:adjustRightInd w:val="0"/>
        <w:spacing w:after="0" w:line="360" w:lineRule="auto"/>
        <w:ind w:left="1069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Испанский философ </w:t>
      </w:r>
      <w:proofErr w:type="spellStart"/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Ортега</w:t>
      </w:r>
      <w:proofErr w:type="spellEnd"/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-и-</w:t>
      </w:r>
      <w:proofErr w:type="spellStart"/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Гассет</w:t>
      </w:r>
      <w:proofErr w:type="spellEnd"/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указывал в связи с анализом техники на двойственность человека — он отличен от природы и вместе с тем посредством техники он с ней сливается.</w:t>
      </w:r>
    </w:p>
    <w:p w:rsidR="0052510B" w:rsidRPr="0052510B" w:rsidRDefault="0052510B" w:rsidP="0052510B">
      <w:pPr>
        <w:autoSpaceDE w:val="0"/>
        <w:autoSpaceDN w:val="0"/>
        <w:adjustRightInd w:val="0"/>
        <w:spacing w:after="0" w:line="360" w:lineRule="auto"/>
        <w:ind w:left="1069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Вот здесь-то и скрыта одна из проблем: человеку надо опасаться того, что он «потеряется» в технике, забудет о себе. Эту важную мысль очень ясно формулировал Карл Ясперс: «...техника двойственна... Поскольку техника сама не ставит перед собой целей, она находится по ту сторону добра и зла или предшествует им. Она может служить во благо или во зло людям. Она сама по себе нейтральна и противостоит тому и другому. Именно поэтому ее следует направлять».</w:t>
      </w:r>
    </w:p>
    <w:p w:rsidR="0052510B" w:rsidRPr="0052510B" w:rsidRDefault="0052510B" w:rsidP="0052510B">
      <w:pPr>
        <w:autoSpaceDE w:val="0"/>
        <w:autoSpaceDN w:val="0"/>
        <w:adjustRightInd w:val="0"/>
        <w:spacing w:after="0" w:line="360" w:lineRule="auto"/>
        <w:ind w:left="1069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Итак, и </w:t>
      </w:r>
      <w:proofErr w:type="spellStart"/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Ортега</w:t>
      </w:r>
      <w:proofErr w:type="spellEnd"/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-и-</w:t>
      </w:r>
      <w:proofErr w:type="spellStart"/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Гассет</w:t>
      </w:r>
      <w:proofErr w:type="spellEnd"/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Ясперс считают, что содержание технике придает сам человек. Вопрос в том, какое именно содержание человек придает технике, не готовит ли он сам себе катастрофу?</w:t>
      </w:r>
    </w:p>
    <w:p w:rsidR="0052510B" w:rsidRPr="0052510B" w:rsidRDefault="0052510B" w:rsidP="0052510B">
      <w:pPr>
        <w:autoSpaceDE w:val="0"/>
        <w:autoSpaceDN w:val="0"/>
        <w:adjustRightInd w:val="0"/>
        <w:spacing w:after="0" w:line="360" w:lineRule="auto"/>
        <w:ind w:left="1069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• Лидер </w:t>
      </w:r>
      <w:proofErr w:type="spellStart"/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феноменологов</w:t>
      </w:r>
      <w:proofErr w:type="spellEnd"/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Гуссерль</w:t>
      </w:r>
      <w:proofErr w:type="spellEnd"/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считал, что человек придает технике негативное содержание. Происходит это следующим образом: богатый жизненный мир человека переводится в научные понятия, затем на основе этих понятий создают технику. В итоге забывают о жизненном мире человека. Так развивается кризис человека и его науки, и его техники. Есть ли выход из этого затруднительного положения? Да, наверно, есть, но для этого и наука, и техника должны </w:t>
      </w:r>
      <w:proofErr w:type="spellStart"/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сотворяться</w:t>
      </w:r>
      <w:proofErr w:type="spellEnd"/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как полноценные знаки жизненного мира человека. Техника — это обычно бедный знак нашей жизни, его следует наполнить этой жизнью. Для этого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нужна хорошая, по </w:t>
      </w:r>
      <w:proofErr w:type="spellStart"/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Гуссерлю</w:t>
      </w:r>
      <w:proofErr w:type="spellEnd"/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феноменологическая философия.</w:t>
      </w:r>
    </w:p>
    <w:p w:rsidR="0052510B" w:rsidRPr="0052510B" w:rsidRDefault="0052510B" w:rsidP="0052510B">
      <w:pPr>
        <w:autoSpaceDE w:val="0"/>
        <w:autoSpaceDN w:val="0"/>
        <w:adjustRightInd w:val="0"/>
        <w:spacing w:after="0" w:line="360" w:lineRule="auto"/>
        <w:ind w:left="1069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• Лидер </w:t>
      </w:r>
      <w:proofErr w:type="spellStart"/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герменевтиков</w:t>
      </w:r>
      <w:proofErr w:type="spellEnd"/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Хайдеггер не меньше </w:t>
      </w:r>
      <w:proofErr w:type="spellStart"/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Гуссерля</w:t>
      </w:r>
      <w:proofErr w:type="spellEnd"/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недоволен современным состоянием техники. Он считал, что человек, создав технику, поставив ее перед собой, не удосужился продумать вопрос о ее природе. </w:t>
      </w:r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Между тем «сущность техники вовсе не есть что-то техническое...». Хайдеггер предлагает вновь и вновь возвращаться к углубленному анализу природы техники. Его мечта состоит в том, чтобы техника была сродни искусству. Человек использует в искусстве природные материалы, но таким образом, что именно истинно человеческое определяет лицо искусства.</w:t>
      </w:r>
    </w:p>
    <w:p w:rsidR="0052510B" w:rsidRPr="0052510B" w:rsidRDefault="0052510B" w:rsidP="0052510B">
      <w:pPr>
        <w:autoSpaceDE w:val="0"/>
        <w:autoSpaceDN w:val="0"/>
        <w:adjustRightInd w:val="0"/>
        <w:spacing w:after="0" w:line="360" w:lineRule="auto"/>
        <w:ind w:left="1069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• Философы-аналитики обычно рассматривают технику не саму по себе, а в цепочке: наука—логика—язык— техника—техническая рациональность—информационная интерпретация. Это означает, что техника рассматривается как прямое продолжение той рациональности, которая заключена в науке, логике, языке. Сама эта рациональность понимается в русле информационных наук. Философы-аналитики смотрят на будущее техники намного более оптимистично, чем </w:t>
      </w:r>
      <w:proofErr w:type="spellStart"/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феноменологи</w:t>
      </w:r>
      <w:proofErr w:type="spellEnd"/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</w:t>
      </w:r>
      <w:proofErr w:type="spellStart"/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герменевты</w:t>
      </w:r>
      <w:proofErr w:type="spellEnd"/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52510B" w:rsidRPr="0052510B" w:rsidRDefault="0052510B" w:rsidP="0052510B">
      <w:pPr>
        <w:autoSpaceDE w:val="0"/>
        <w:autoSpaceDN w:val="0"/>
        <w:adjustRightInd w:val="0"/>
        <w:spacing w:after="0" w:line="360" w:lineRule="auto"/>
        <w:ind w:left="1069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• Из русских философов конца XX века интересный подход к пониманию техники разработал </w:t>
      </w:r>
      <w:proofErr w:type="spellStart"/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Г.П.Щедровицкий</w:t>
      </w:r>
      <w:proofErr w:type="spellEnd"/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Суть развиваемой им философии он называл </w:t>
      </w:r>
      <w:proofErr w:type="spellStart"/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мыследеятельностью</w:t>
      </w:r>
      <w:proofErr w:type="spellEnd"/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Это означало, что сначала нужно выработать правильную мысль (что достигается в процессе проведения многодневных семинаров), а затем разработать, причем непременно, программу действий. Щедровицкий был единственным, кто прямо и без обиняков заявлял, что современная философия должна быть организована так же, как технические науки.</w:t>
      </w:r>
    </w:p>
    <w:p w:rsidR="0052510B" w:rsidRPr="0052510B" w:rsidRDefault="0052510B" w:rsidP="0052510B">
      <w:pPr>
        <w:autoSpaceDE w:val="0"/>
        <w:autoSpaceDN w:val="0"/>
        <w:adjustRightInd w:val="0"/>
        <w:spacing w:after="0" w:line="360" w:lineRule="auto"/>
        <w:ind w:left="1069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ФИЛОСОФИЯ ПРИРОДЫ</w:t>
      </w:r>
    </w:p>
    <w:p w:rsidR="0052510B" w:rsidRPr="0052510B" w:rsidRDefault="0052510B" w:rsidP="0052510B">
      <w:pPr>
        <w:autoSpaceDE w:val="0"/>
        <w:autoSpaceDN w:val="0"/>
        <w:adjustRightInd w:val="0"/>
        <w:spacing w:after="0" w:line="360" w:lineRule="auto"/>
        <w:ind w:left="1069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Что такое природа?</w:t>
      </w:r>
    </w:p>
    <w:p w:rsidR="0052510B" w:rsidRPr="0052510B" w:rsidRDefault="0052510B" w:rsidP="0052510B">
      <w:pPr>
        <w:autoSpaceDE w:val="0"/>
        <w:autoSpaceDN w:val="0"/>
        <w:adjustRightInd w:val="0"/>
        <w:spacing w:after="0" w:line="360" w:lineRule="auto"/>
        <w:ind w:left="1069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Запишем слово «природа» следующим образом: «</w:t>
      </w:r>
      <w:proofErr w:type="gramStart"/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при-рода</w:t>
      </w:r>
      <w:proofErr w:type="gramEnd"/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». Природа — это то, что находится природе человеческом, то, из чего рождается сам человек. Особенности, которые присущи исключительно человеку (и обществу), в природу не входят. Человек </w:t>
      </w:r>
      <w:proofErr w:type="spellStart"/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природен</w:t>
      </w:r>
      <w:proofErr w:type="spellEnd"/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силу своего физико-биологического содержания. Он </w:t>
      </w:r>
      <w:proofErr w:type="spellStart"/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надприроден</w:t>
      </w:r>
      <w:proofErr w:type="spellEnd"/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постольку, поскольку вырабатывает сложные формы психической и социальной жизни. Во взаимоотношении с природой человек реализует две свои уникальные способности. Он изменяет природу и символизирует себя в ней, «записывает» себя в нее (магнитная плата компьютера содержит «записанную» на нее человеком информацию, скульптура свидетельствует об эстетических ценностях ее создателя).</w:t>
      </w:r>
    </w:p>
    <w:p w:rsidR="0052510B" w:rsidRPr="0052510B" w:rsidRDefault="0052510B" w:rsidP="0052510B">
      <w:pPr>
        <w:autoSpaceDE w:val="0"/>
        <w:autoSpaceDN w:val="0"/>
        <w:adjustRightInd w:val="0"/>
        <w:spacing w:after="0" w:line="360" w:lineRule="auto"/>
        <w:ind w:left="1069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Весьма близки по своему значению термины «природа» и «материя». Материя — это объективная реальность. Материя в отличие от природы не содержит психические явления мира животных, в остальном природа и материя совпадают.</w:t>
      </w:r>
    </w:p>
    <w:p w:rsidR="0052510B" w:rsidRPr="0052510B" w:rsidRDefault="0052510B" w:rsidP="0052510B">
      <w:pPr>
        <w:autoSpaceDE w:val="0"/>
        <w:autoSpaceDN w:val="0"/>
        <w:adjustRightInd w:val="0"/>
        <w:spacing w:after="0" w:line="360" w:lineRule="auto"/>
        <w:ind w:left="1069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Итак, природа — это совокупность естественных условий существования человека и общества.</w:t>
      </w:r>
    </w:p>
    <w:p w:rsidR="0052510B" w:rsidRPr="0052510B" w:rsidRDefault="0052510B" w:rsidP="0052510B">
      <w:pPr>
        <w:autoSpaceDE w:val="0"/>
        <w:autoSpaceDN w:val="0"/>
        <w:adjustRightInd w:val="0"/>
        <w:spacing w:after="0" w:line="360" w:lineRule="auto"/>
        <w:ind w:left="1069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2510B" w:rsidRPr="0052510B" w:rsidRDefault="0052510B" w:rsidP="0052510B">
      <w:pPr>
        <w:autoSpaceDE w:val="0"/>
        <w:autoSpaceDN w:val="0"/>
        <w:adjustRightInd w:val="0"/>
        <w:spacing w:after="0" w:line="360" w:lineRule="auto"/>
        <w:ind w:left="1069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• В Новое время природа впервые становится объектом тщательного научного анализа и вместе с тем поприщем активной практической деятельности человека, масштабы которой в силу успехов капитализма постоянно нарастают. Природа понимается как объект приложения сил человека в соответствии с данными естественных наук, физики, химии, биологии.</w:t>
      </w:r>
    </w:p>
    <w:p w:rsidR="0052510B" w:rsidRPr="0052510B" w:rsidRDefault="0052510B" w:rsidP="0052510B">
      <w:pPr>
        <w:autoSpaceDE w:val="0"/>
        <w:autoSpaceDN w:val="0"/>
        <w:adjustRightInd w:val="0"/>
        <w:spacing w:after="0" w:line="360" w:lineRule="auto"/>
        <w:ind w:left="1069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• В XX веке (20-е годы) на фоне превращения деятельности человека в планетарную силу, которая не только созидает, но и разрушает, русским мыслителем ЕМ. Вернадским и французскими философами Т. де Шарденом и Е. </w:t>
      </w:r>
      <w:proofErr w:type="spellStart"/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Ле-Руа</w:t>
      </w:r>
      <w:proofErr w:type="spellEnd"/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вырабатывается концепция ноосферы. Ноосфера — это область господства разума. Имеется в виду, что к XX веку единство природы и человека достигло нового качественного уровня. Теперь человек должен руководить ходом природных процессов. И делать это следует на основе разума. Вера в силу разума объединяет философов ноосферы с философами Нового времени.</w:t>
      </w:r>
    </w:p>
    <w:p w:rsidR="0052510B" w:rsidRPr="0052510B" w:rsidRDefault="0052510B" w:rsidP="0052510B">
      <w:pPr>
        <w:autoSpaceDE w:val="0"/>
        <w:autoSpaceDN w:val="0"/>
        <w:adjustRightInd w:val="0"/>
        <w:spacing w:after="0" w:line="360" w:lineRule="auto"/>
        <w:ind w:left="1069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Представьте себе старика 80 лет, который вел здоровый образ жизни, но состарился в силу естественных причин. Молодой 20-летний парень, употребляющий алкоголь и наркотики, сумел довести свою печень точно до такого же состояния, как у старика. Физический возраст печени старика и парня различный — 80 и 20 лет соответственно, а их так называемый биологический возраст одинаков, он определяется теми изменениями, которые произошли в печени того и другого. Врач должен оценить эти изменения посредством количественных данных, они-то и зададут величину биологического возраста (в данном случае печени). Биологический возраст человека обычно задают степенью вероятности его смерти.</w:t>
      </w:r>
    </w:p>
    <w:p w:rsidR="0052510B" w:rsidRPr="0052510B" w:rsidRDefault="0052510B" w:rsidP="0052510B">
      <w:pPr>
        <w:autoSpaceDE w:val="0"/>
        <w:autoSpaceDN w:val="0"/>
        <w:adjustRightInd w:val="0"/>
        <w:spacing w:after="0" w:line="360" w:lineRule="auto"/>
        <w:ind w:left="1069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Ясно, что для нас, людей, пространственно-временная определенность мира имеет огромнейшее значение. Причем по достаточно простой причине наши пространственные и временные ресурсы ограничены. Особенно неприятно, что человек — существо смертное. В этих условиях человек стремится выиграть время и пространство, сделать максимально эффективным использование каждой единицы времени и пространства.</w:t>
      </w:r>
    </w:p>
    <w:p w:rsidR="0052510B" w:rsidRPr="0052510B" w:rsidRDefault="0052510B" w:rsidP="0052510B">
      <w:pPr>
        <w:autoSpaceDE w:val="0"/>
        <w:autoSpaceDN w:val="0"/>
        <w:adjustRightInd w:val="0"/>
        <w:spacing w:after="0" w:line="360" w:lineRule="auto"/>
        <w:ind w:left="1069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251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Выиграть время и пространство — значит добиться совершенства в жизни.</w:t>
      </w:r>
    </w:p>
    <w:p w:rsidR="00AE6744" w:rsidRPr="00AE6744" w:rsidRDefault="00AE6744" w:rsidP="0052510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6744">
        <w:rPr>
          <w:rFonts w:ascii="Times New Roman" w:eastAsia="Times New Roman" w:hAnsi="Times New Roman" w:cs="Times New Roman"/>
          <w:b/>
          <w:bCs/>
          <w:color w:val="000000"/>
        </w:rPr>
        <w:t> </w:t>
      </w:r>
      <w:r w:rsidRPr="00AE67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sectPr w:rsidR="00AE6744" w:rsidRPr="00AE6744" w:rsidSect="006D4E4B">
      <w:pgSz w:w="11906" w:h="16838"/>
      <w:pgMar w:top="567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339A3"/>
    <w:multiLevelType w:val="hybridMultilevel"/>
    <w:tmpl w:val="7F8460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DDD7BA6"/>
    <w:multiLevelType w:val="hybridMultilevel"/>
    <w:tmpl w:val="CD2CC1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A041EF"/>
    <w:multiLevelType w:val="multilevel"/>
    <w:tmpl w:val="65C4A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2C76E6"/>
    <w:multiLevelType w:val="multilevel"/>
    <w:tmpl w:val="5A3C2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21292F"/>
    <w:multiLevelType w:val="multilevel"/>
    <w:tmpl w:val="55003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BD1CDD"/>
    <w:multiLevelType w:val="multilevel"/>
    <w:tmpl w:val="4A808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9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96" w:hanging="1800"/>
      </w:pPr>
      <w:rPr>
        <w:rFonts w:hint="default"/>
      </w:rPr>
    </w:lvl>
  </w:abstractNum>
  <w:abstractNum w:abstractNumId="6">
    <w:nsid w:val="3B9F0CC7"/>
    <w:multiLevelType w:val="multilevel"/>
    <w:tmpl w:val="D8443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BB52E9"/>
    <w:multiLevelType w:val="multilevel"/>
    <w:tmpl w:val="E8A0C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F84FE4"/>
    <w:multiLevelType w:val="multilevel"/>
    <w:tmpl w:val="541077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>
    <w:nsid w:val="4A112C93"/>
    <w:multiLevelType w:val="multilevel"/>
    <w:tmpl w:val="72DE1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C30DDB"/>
    <w:multiLevelType w:val="multilevel"/>
    <w:tmpl w:val="8916A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287E35"/>
    <w:multiLevelType w:val="multilevel"/>
    <w:tmpl w:val="12C0C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E6229C"/>
    <w:multiLevelType w:val="multilevel"/>
    <w:tmpl w:val="D45A025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8"/>
  </w:num>
  <w:num w:numId="5">
    <w:abstractNumId w:val="2"/>
  </w:num>
  <w:num w:numId="6">
    <w:abstractNumId w:val="4"/>
  </w:num>
  <w:num w:numId="7">
    <w:abstractNumId w:val="3"/>
  </w:num>
  <w:num w:numId="8">
    <w:abstractNumId w:val="7"/>
  </w:num>
  <w:num w:numId="9">
    <w:abstractNumId w:val="11"/>
  </w:num>
  <w:num w:numId="10">
    <w:abstractNumId w:val="6"/>
  </w:num>
  <w:num w:numId="11">
    <w:abstractNumId w:val="10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05AC3"/>
    <w:rsid w:val="00053CFB"/>
    <w:rsid w:val="00057AD5"/>
    <w:rsid w:val="000A578D"/>
    <w:rsid w:val="000D1BEE"/>
    <w:rsid w:val="0011034F"/>
    <w:rsid w:val="00114D2F"/>
    <w:rsid w:val="001157A5"/>
    <w:rsid w:val="0013205F"/>
    <w:rsid w:val="00200821"/>
    <w:rsid w:val="00214C9A"/>
    <w:rsid w:val="00275218"/>
    <w:rsid w:val="00294D43"/>
    <w:rsid w:val="00312807"/>
    <w:rsid w:val="003A22ED"/>
    <w:rsid w:val="003D50A2"/>
    <w:rsid w:val="004B0E23"/>
    <w:rsid w:val="004B23E1"/>
    <w:rsid w:val="004E4397"/>
    <w:rsid w:val="00512703"/>
    <w:rsid w:val="0052510B"/>
    <w:rsid w:val="00527886"/>
    <w:rsid w:val="00555B5E"/>
    <w:rsid w:val="005811C5"/>
    <w:rsid w:val="0059602A"/>
    <w:rsid w:val="005C75FE"/>
    <w:rsid w:val="005D3515"/>
    <w:rsid w:val="00635DD8"/>
    <w:rsid w:val="006466DA"/>
    <w:rsid w:val="006667D8"/>
    <w:rsid w:val="00683EB2"/>
    <w:rsid w:val="006860FE"/>
    <w:rsid w:val="006A0D63"/>
    <w:rsid w:val="006A3FC8"/>
    <w:rsid w:val="006B2991"/>
    <w:rsid w:val="006B467F"/>
    <w:rsid w:val="006D4E4B"/>
    <w:rsid w:val="00792292"/>
    <w:rsid w:val="007A189C"/>
    <w:rsid w:val="007B6059"/>
    <w:rsid w:val="00821EB8"/>
    <w:rsid w:val="0085497B"/>
    <w:rsid w:val="0088267B"/>
    <w:rsid w:val="008A1C8C"/>
    <w:rsid w:val="008E0341"/>
    <w:rsid w:val="008E6759"/>
    <w:rsid w:val="009B2D3E"/>
    <w:rsid w:val="009B543F"/>
    <w:rsid w:val="00A13FD1"/>
    <w:rsid w:val="00A42400"/>
    <w:rsid w:val="00A67E50"/>
    <w:rsid w:val="00AB6AED"/>
    <w:rsid w:val="00AE6744"/>
    <w:rsid w:val="00B00047"/>
    <w:rsid w:val="00B22FBD"/>
    <w:rsid w:val="00B32E82"/>
    <w:rsid w:val="00B32EF2"/>
    <w:rsid w:val="00CC704A"/>
    <w:rsid w:val="00D016E2"/>
    <w:rsid w:val="00D16A6E"/>
    <w:rsid w:val="00D46855"/>
    <w:rsid w:val="00DC401B"/>
    <w:rsid w:val="00DF54FF"/>
    <w:rsid w:val="00E02B57"/>
    <w:rsid w:val="00E1390A"/>
    <w:rsid w:val="00E9220C"/>
    <w:rsid w:val="00ED0117"/>
    <w:rsid w:val="00ED653D"/>
    <w:rsid w:val="00EE3B05"/>
    <w:rsid w:val="00F05AC3"/>
    <w:rsid w:val="00F167E8"/>
    <w:rsid w:val="00F50DAE"/>
    <w:rsid w:val="00FC4D52"/>
    <w:rsid w:val="00FE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8D2B5D-AB98-4330-8DA9-1D7A8611F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3E1"/>
  </w:style>
  <w:style w:type="paragraph" w:styleId="1">
    <w:name w:val="heading 1"/>
    <w:basedOn w:val="a"/>
    <w:next w:val="a"/>
    <w:link w:val="10"/>
    <w:uiPriority w:val="9"/>
    <w:qFormat/>
    <w:rsid w:val="00AE67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Диссертации"/>
    <w:basedOn w:val="2"/>
    <w:rsid w:val="009B543F"/>
    <w:pPr>
      <w:spacing w:after="0" w:line="240" w:lineRule="auto"/>
      <w:ind w:left="0" w:firstLine="720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9B543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B543F"/>
  </w:style>
  <w:style w:type="paragraph" w:customStyle="1" w:styleId="9">
    <w:name w:val="9"/>
    <w:basedOn w:val="a"/>
    <w:link w:val="90"/>
    <w:qFormat/>
    <w:rsid w:val="00FC4D52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90">
    <w:name w:val="9 Знак"/>
    <w:basedOn w:val="a0"/>
    <w:link w:val="9"/>
    <w:rsid w:val="00FC4D52"/>
    <w:rPr>
      <w:rFonts w:ascii="Times New Roman" w:eastAsia="Times New Roman" w:hAnsi="Times New Roman" w:cs="Times New Roman"/>
      <w:sz w:val="18"/>
      <w:szCs w:val="18"/>
    </w:rPr>
  </w:style>
  <w:style w:type="paragraph" w:customStyle="1" w:styleId="a4">
    <w:name w:val="Чертежный"/>
    <w:rsid w:val="00FC4D52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/>
    </w:rPr>
  </w:style>
  <w:style w:type="paragraph" w:styleId="a5">
    <w:name w:val="List Paragraph"/>
    <w:basedOn w:val="a"/>
    <w:uiPriority w:val="34"/>
    <w:qFormat/>
    <w:rsid w:val="00FC4D52"/>
    <w:pPr>
      <w:ind w:left="720"/>
      <w:contextualSpacing/>
    </w:pPr>
  </w:style>
  <w:style w:type="character" w:styleId="a6">
    <w:name w:val="Strong"/>
    <w:qFormat/>
    <w:rsid w:val="00E9220C"/>
    <w:rPr>
      <w:b/>
      <w:bCs/>
    </w:rPr>
  </w:style>
  <w:style w:type="character" w:styleId="a7">
    <w:name w:val="Hyperlink"/>
    <w:basedOn w:val="a0"/>
    <w:uiPriority w:val="99"/>
    <w:unhideWhenUsed/>
    <w:rsid w:val="000A578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E67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AE6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67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1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97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15785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01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164327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92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641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866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407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4856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460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28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371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790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3822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9316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736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36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6863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920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31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8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9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81629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80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748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004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797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074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620385">
                                                  <w:marLeft w:val="240"/>
                                                  <w:marRight w:val="240"/>
                                                  <w:marTop w:val="192"/>
                                                  <w:marBottom w:val="19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78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209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47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0592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6172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141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4474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522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4020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6263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580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7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2944</Words>
  <Characters>16784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Эжен</dc:creator>
  <cp:lastModifiedBy>User Windows</cp:lastModifiedBy>
  <cp:revision>2</cp:revision>
  <cp:lastPrinted>2016-10-17T10:22:00Z</cp:lastPrinted>
  <dcterms:created xsi:type="dcterms:W3CDTF">2022-02-19T08:12:00Z</dcterms:created>
  <dcterms:modified xsi:type="dcterms:W3CDTF">2022-02-19T08:12:00Z</dcterms:modified>
</cp:coreProperties>
</file>