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C1" w:rsidRDefault="00BA5CC1" w:rsidP="007F102E">
      <w:pPr>
        <w:spacing w:after="0" w:line="240" w:lineRule="auto"/>
        <w:ind w:left="142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A5CC1" w:rsidRDefault="00BA5CC1" w:rsidP="007F102E">
      <w:pPr>
        <w:spacing w:after="0" w:line="240" w:lineRule="auto"/>
        <w:ind w:left="142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F102E" w:rsidRPr="00F34D07" w:rsidRDefault="007F102E" w:rsidP="007F102E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общего и профессионального образования Свердловской области</w:t>
      </w:r>
    </w:p>
    <w:p w:rsidR="007F102E" w:rsidRPr="00F34D07" w:rsidRDefault="007F102E" w:rsidP="007F102E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02E" w:rsidRPr="00F34D07" w:rsidRDefault="007F102E" w:rsidP="00345529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</w:t>
      </w:r>
      <w:r w:rsidR="00664D05" w:rsidRPr="00F34D0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</w:t>
      </w:r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Свердловской области «Качканарский </w:t>
      </w:r>
      <w:proofErr w:type="gramStart"/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>горно-промышленный</w:t>
      </w:r>
      <w:proofErr w:type="gramEnd"/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колледж»</w:t>
      </w:r>
    </w:p>
    <w:p w:rsidR="00345529" w:rsidRPr="00F34D07" w:rsidRDefault="00345529" w:rsidP="00345529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29" w:rsidRPr="00F34D07" w:rsidRDefault="00345529" w:rsidP="00345529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29" w:rsidRPr="00F34D07" w:rsidRDefault="00345529" w:rsidP="00345529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29" w:rsidRPr="00F34D07" w:rsidRDefault="00345529" w:rsidP="00345529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СОГЛАСОВАНО:                                                                 </w:t>
      </w:r>
      <w:r w:rsidR="00345529" w:rsidRPr="00F34D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A42589" w:rsidRDefault="007F102E" w:rsidP="007F10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>Зам. директора по УВР                                                         Директор ГБ</w:t>
      </w:r>
      <w:r w:rsidR="00664D05" w:rsidRPr="00F34D0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proofErr w:type="gramStart"/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42589" w:rsidRPr="00A42589">
        <w:rPr>
          <w:rFonts w:ascii="Times New Roman" w:eastAsia="Times New Roman" w:hAnsi="Times New Roman"/>
          <w:sz w:val="24"/>
          <w:szCs w:val="24"/>
          <w:lang w:eastAsia="ru-RU"/>
        </w:rPr>
        <w:t xml:space="preserve">Качканарский </w:t>
      </w:r>
      <w:r w:rsidR="00A425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7F102E" w:rsidRPr="00F34D07" w:rsidRDefault="00A42589" w:rsidP="00A425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_________Г.Д. </w:t>
      </w:r>
      <w:proofErr w:type="spellStart"/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>Закирьянова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A42589">
        <w:rPr>
          <w:rFonts w:ascii="Times New Roman" w:eastAsia="Times New Roman" w:hAnsi="Times New Roman"/>
          <w:sz w:val="24"/>
          <w:szCs w:val="24"/>
          <w:lang w:eastAsia="ru-RU"/>
        </w:rPr>
        <w:t>горно-промышленный</w:t>
      </w:r>
      <w:proofErr w:type="gramEnd"/>
      <w:r w:rsidRPr="00A4258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колледж</w:t>
      </w:r>
      <w:r w:rsidR="007F102E" w:rsidRPr="00F34D0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F102E" w:rsidRPr="00F34D07" w:rsidRDefault="00A42589" w:rsidP="00A425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____________2016 г. </w:t>
      </w:r>
      <w:r w:rsidR="007F102E" w:rsidRPr="00F34D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____________ Т. А Карасева</w:t>
      </w: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425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>«___» ____________201</w:t>
      </w:r>
      <w:r w:rsidR="00664D05" w:rsidRPr="00F34D0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34D0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D07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D07">
        <w:rPr>
          <w:rFonts w:ascii="Times New Roman" w:hAnsi="Times New Roman"/>
          <w:b/>
          <w:sz w:val="24"/>
          <w:szCs w:val="24"/>
        </w:rPr>
        <w:t xml:space="preserve">о работе центра содействия трудоустройству выпускников </w:t>
      </w: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D07">
        <w:rPr>
          <w:rFonts w:ascii="Times New Roman" w:hAnsi="Times New Roman"/>
          <w:b/>
          <w:sz w:val="24"/>
          <w:szCs w:val="24"/>
        </w:rPr>
        <w:t>ГБ</w:t>
      </w:r>
      <w:r w:rsidR="00664D05" w:rsidRPr="00F34D07">
        <w:rPr>
          <w:rFonts w:ascii="Times New Roman" w:hAnsi="Times New Roman"/>
          <w:b/>
          <w:sz w:val="24"/>
          <w:szCs w:val="24"/>
        </w:rPr>
        <w:t>П</w:t>
      </w:r>
      <w:r w:rsidRPr="00F34D07">
        <w:rPr>
          <w:rFonts w:ascii="Times New Roman" w:hAnsi="Times New Roman"/>
          <w:b/>
          <w:sz w:val="24"/>
          <w:szCs w:val="24"/>
        </w:rPr>
        <w:t xml:space="preserve">ОУ </w:t>
      </w:r>
      <w:proofErr w:type="gramStart"/>
      <w:r w:rsidRPr="00F34D07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F34D07">
        <w:rPr>
          <w:rFonts w:ascii="Times New Roman" w:hAnsi="Times New Roman"/>
          <w:b/>
          <w:sz w:val="24"/>
          <w:szCs w:val="24"/>
        </w:rPr>
        <w:t xml:space="preserve"> «Качканарский горно-промышленный колледж»</w:t>
      </w:r>
    </w:p>
    <w:p w:rsidR="007F102E" w:rsidRPr="00F34D07" w:rsidRDefault="007F102E" w:rsidP="007F1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D07">
        <w:rPr>
          <w:rFonts w:ascii="Times New Roman" w:hAnsi="Times New Roman"/>
          <w:b/>
          <w:sz w:val="24"/>
          <w:szCs w:val="24"/>
        </w:rPr>
        <w:t>за 201</w:t>
      </w:r>
      <w:r w:rsidR="00664D05" w:rsidRPr="00F34D07">
        <w:rPr>
          <w:rFonts w:ascii="Times New Roman" w:hAnsi="Times New Roman"/>
          <w:b/>
          <w:sz w:val="24"/>
          <w:szCs w:val="24"/>
        </w:rPr>
        <w:t>5</w:t>
      </w:r>
      <w:r w:rsidRPr="00F34D07">
        <w:rPr>
          <w:rFonts w:ascii="Times New Roman" w:hAnsi="Times New Roman"/>
          <w:b/>
          <w:sz w:val="24"/>
          <w:szCs w:val="24"/>
        </w:rPr>
        <w:t>-201</w:t>
      </w:r>
      <w:r w:rsidR="00664D05" w:rsidRPr="00F34D07">
        <w:rPr>
          <w:rFonts w:ascii="Times New Roman" w:hAnsi="Times New Roman"/>
          <w:b/>
          <w:sz w:val="24"/>
          <w:szCs w:val="24"/>
        </w:rPr>
        <w:t>6</w:t>
      </w:r>
      <w:r w:rsidRPr="00F34D0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34552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345529" w:rsidP="00345529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F34D07">
        <w:rPr>
          <w:rFonts w:ascii="Times New Roman" w:hAnsi="Times New Roman"/>
          <w:sz w:val="24"/>
          <w:szCs w:val="24"/>
        </w:rPr>
        <w:t>г. Качканар</w:t>
      </w:r>
    </w:p>
    <w:p w:rsidR="00345529" w:rsidRPr="00F34D07" w:rsidRDefault="00345529" w:rsidP="00345529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F34D07">
        <w:rPr>
          <w:rFonts w:ascii="Times New Roman" w:hAnsi="Times New Roman"/>
          <w:sz w:val="24"/>
          <w:szCs w:val="24"/>
        </w:rPr>
        <w:t>201</w:t>
      </w:r>
      <w:r w:rsidR="00664D05" w:rsidRPr="00F34D07">
        <w:rPr>
          <w:rFonts w:ascii="Times New Roman" w:hAnsi="Times New Roman"/>
          <w:sz w:val="24"/>
          <w:szCs w:val="24"/>
        </w:rPr>
        <w:t>6</w:t>
      </w:r>
      <w:r w:rsidRPr="00F34D07">
        <w:rPr>
          <w:rFonts w:ascii="Times New Roman" w:hAnsi="Times New Roman"/>
          <w:sz w:val="24"/>
          <w:szCs w:val="24"/>
        </w:rPr>
        <w:t>г.</w:t>
      </w:r>
    </w:p>
    <w:p w:rsidR="00345529" w:rsidRPr="00F34D07" w:rsidRDefault="00345529" w:rsidP="00345529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345529" w:rsidRPr="00664D05" w:rsidRDefault="00345529" w:rsidP="00345529">
      <w:pPr>
        <w:spacing w:after="0" w:line="240" w:lineRule="auto"/>
        <w:ind w:left="-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45529" w:rsidRPr="00664D05" w:rsidRDefault="00345529" w:rsidP="00345529">
      <w:pPr>
        <w:spacing w:after="0" w:line="240" w:lineRule="auto"/>
        <w:ind w:left="-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45529" w:rsidRPr="00664D05" w:rsidRDefault="00345529" w:rsidP="00345529">
      <w:pPr>
        <w:spacing w:after="0" w:line="240" w:lineRule="auto"/>
        <w:ind w:left="-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45529" w:rsidRPr="00664D05" w:rsidRDefault="00345529" w:rsidP="00345529">
      <w:pPr>
        <w:spacing w:after="0" w:line="240" w:lineRule="auto"/>
        <w:ind w:left="-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64D05" w:rsidRPr="00664D05" w:rsidRDefault="00664D05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D05">
        <w:rPr>
          <w:rFonts w:ascii="Times New Roman" w:hAnsi="Times New Roman"/>
          <w:sz w:val="24"/>
          <w:szCs w:val="24"/>
        </w:rPr>
        <w:t>Центр содействия  трудоустройству выпускников (ЦСТВ) функционирует в колледже с марта 2015 года.</w:t>
      </w:r>
    </w:p>
    <w:p w:rsidR="00664D05" w:rsidRDefault="00664D05" w:rsidP="007F102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102E" w:rsidRPr="00664D05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D05">
        <w:rPr>
          <w:rFonts w:ascii="Times New Roman" w:hAnsi="Times New Roman"/>
          <w:sz w:val="24"/>
          <w:szCs w:val="24"/>
        </w:rPr>
        <w:t>Основной целью деятельности Центра является содействие трудоустройству выпускников колледжа, повышения их конкурентоспособности на рынке труда.</w:t>
      </w:r>
    </w:p>
    <w:p w:rsidR="007F102E" w:rsidRPr="00664D05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4D07">
        <w:rPr>
          <w:rFonts w:ascii="Times New Roman" w:hAnsi="Times New Roman"/>
          <w:b/>
          <w:sz w:val="24"/>
          <w:szCs w:val="24"/>
        </w:rPr>
        <w:t>1. Использование веб-сайта.</w:t>
      </w:r>
    </w:p>
    <w:p w:rsidR="007F102E" w:rsidRPr="00F34D07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D07">
        <w:rPr>
          <w:rFonts w:ascii="Times New Roman" w:hAnsi="Times New Roman"/>
          <w:sz w:val="24"/>
          <w:szCs w:val="24"/>
        </w:rPr>
        <w:t xml:space="preserve">Официальный сайт колледжа: </w:t>
      </w:r>
      <w:proofErr w:type="spellStart"/>
      <w:r w:rsidRPr="00F34D07">
        <w:rPr>
          <w:rFonts w:ascii="Times New Roman" w:hAnsi="Times New Roman"/>
          <w:sz w:val="24"/>
          <w:szCs w:val="24"/>
          <w:lang w:val="en-US"/>
        </w:rPr>
        <w:t>kgpk</w:t>
      </w:r>
      <w:proofErr w:type="spellEnd"/>
      <w:r w:rsidRPr="00F34D07">
        <w:rPr>
          <w:rFonts w:ascii="Times New Roman" w:hAnsi="Times New Roman"/>
          <w:sz w:val="24"/>
          <w:szCs w:val="24"/>
        </w:rPr>
        <w:t>.</w:t>
      </w:r>
      <w:r w:rsidRPr="00F34D07">
        <w:rPr>
          <w:rFonts w:ascii="Times New Roman" w:hAnsi="Times New Roman"/>
          <w:sz w:val="24"/>
          <w:szCs w:val="24"/>
          <w:lang w:val="en-US"/>
        </w:rPr>
        <w:t>my</w:t>
      </w:r>
      <w:r w:rsidRPr="00F34D07">
        <w:rPr>
          <w:rFonts w:ascii="Times New Roman" w:hAnsi="Times New Roman"/>
          <w:sz w:val="24"/>
          <w:szCs w:val="24"/>
        </w:rPr>
        <w:t>1.</w:t>
      </w:r>
      <w:proofErr w:type="spellStart"/>
      <w:r w:rsidRPr="00F34D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F102E" w:rsidRPr="00F34D07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02E" w:rsidRPr="00F34D07" w:rsidRDefault="007F102E" w:rsidP="003455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4D07">
        <w:rPr>
          <w:rFonts w:ascii="Times New Roman" w:hAnsi="Times New Roman"/>
          <w:sz w:val="24"/>
          <w:szCs w:val="24"/>
        </w:rPr>
        <w:t xml:space="preserve">На сайте размещена информация о колледже, реализуемых специальностях колледжа, правилах приема. </w:t>
      </w: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4D07">
        <w:rPr>
          <w:rFonts w:ascii="Times New Roman" w:hAnsi="Times New Roman"/>
          <w:sz w:val="24"/>
          <w:szCs w:val="24"/>
        </w:rPr>
        <w:t>Также создана страничка Центра</w:t>
      </w:r>
      <w:r w:rsidRPr="00F34D07">
        <w:t xml:space="preserve"> </w:t>
      </w:r>
      <w:r w:rsidRPr="00F34D07">
        <w:rPr>
          <w:rFonts w:ascii="Times New Roman" w:hAnsi="Times New Roman"/>
          <w:sz w:val="24"/>
          <w:szCs w:val="24"/>
        </w:rPr>
        <w:t>содействия трудоустройству выпускников, где размещены: Положение о Центре, план работы центра,  ссылки на популярные ресурсы по профориентации рынок труда «Наши партнеры», на сайт</w:t>
      </w:r>
      <w:r w:rsidR="00345529" w:rsidRPr="00F34D07">
        <w:rPr>
          <w:rFonts w:ascii="Times New Roman" w:hAnsi="Times New Roman"/>
          <w:sz w:val="24"/>
          <w:szCs w:val="24"/>
        </w:rPr>
        <w:t>ы</w:t>
      </w:r>
      <w:r w:rsidRPr="00F34D07">
        <w:rPr>
          <w:rFonts w:ascii="Times New Roman" w:hAnsi="Times New Roman"/>
          <w:sz w:val="24"/>
          <w:szCs w:val="24"/>
        </w:rPr>
        <w:t xml:space="preserve"> ГКУ Центр Занятости Населения города Качканар, «Р</w:t>
      </w:r>
      <w:r w:rsidR="00345529" w:rsidRPr="00F34D07">
        <w:rPr>
          <w:rFonts w:ascii="Times New Roman" w:hAnsi="Times New Roman"/>
          <w:sz w:val="24"/>
          <w:szCs w:val="24"/>
        </w:rPr>
        <w:t>абота в Качканаре», на справочник предприятий г. Качканара.</w:t>
      </w:r>
    </w:p>
    <w:p w:rsidR="007F102E" w:rsidRPr="00F34D0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4D07">
        <w:rPr>
          <w:rFonts w:ascii="Times New Roman" w:hAnsi="Times New Roman"/>
          <w:sz w:val="24"/>
          <w:szCs w:val="24"/>
        </w:rPr>
        <w:t>Там же можно посмотреть график Дней открытых дверей в профессиональных образовательных организациях Свердловской области в 2015-2016 учебном году, примерный индивидуальный перспективный план выпускника, рекомендации «как составить резюме без опыта»</w:t>
      </w:r>
      <w:r w:rsidR="00345529" w:rsidRPr="00F34D07">
        <w:rPr>
          <w:rFonts w:ascii="Times New Roman" w:hAnsi="Times New Roman"/>
          <w:sz w:val="24"/>
          <w:szCs w:val="24"/>
        </w:rPr>
        <w:t>, «Практикум по трудоустройству»</w:t>
      </w:r>
      <w:r w:rsidRPr="00F34D07">
        <w:rPr>
          <w:rFonts w:ascii="Times New Roman" w:hAnsi="Times New Roman"/>
          <w:sz w:val="24"/>
          <w:szCs w:val="24"/>
        </w:rPr>
        <w:t>.</w:t>
      </w:r>
      <w:r w:rsidR="008D3A25" w:rsidRPr="00F34D07">
        <w:rPr>
          <w:rFonts w:ascii="Times New Roman" w:hAnsi="Times New Roman"/>
          <w:sz w:val="24"/>
          <w:szCs w:val="24"/>
        </w:rPr>
        <w:t xml:space="preserve"> Там можно ознакомиться с</w:t>
      </w:r>
      <w:r w:rsidR="003349D6" w:rsidRPr="00F34D07">
        <w:rPr>
          <w:rFonts w:ascii="Times New Roman" w:hAnsi="Times New Roman"/>
          <w:sz w:val="24"/>
          <w:szCs w:val="24"/>
        </w:rPr>
        <w:t xml:space="preserve">о статьями </w:t>
      </w:r>
      <w:r w:rsidR="008D3A25" w:rsidRPr="00F34D07">
        <w:rPr>
          <w:rFonts w:ascii="Times New Roman" w:hAnsi="Times New Roman"/>
          <w:sz w:val="24"/>
          <w:szCs w:val="24"/>
        </w:rPr>
        <w:t>о карьере, саморазвитии, успехе.</w:t>
      </w:r>
    </w:p>
    <w:p w:rsidR="007F102E" w:rsidRPr="00664D05" w:rsidRDefault="007F102E" w:rsidP="007F102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102E" w:rsidRPr="002D18CF" w:rsidRDefault="007F102E" w:rsidP="00D832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8CF">
        <w:rPr>
          <w:rFonts w:ascii="Times New Roman" w:hAnsi="Times New Roman"/>
          <w:b/>
          <w:sz w:val="24"/>
          <w:szCs w:val="24"/>
        </w:rPr>
        <w:t>2. Использование социальных сетей при реализации направлений работы центра.</w:t>
      </w:r>
    </w:p>
    <w:p w:rsidR="007F102E" w:rsidRPr="008A668A" w:rsidRDefault="007F102E" w:rsidP="002D18CF">
      <w:pPr>
        <w:spacing w:before="150" w:after="15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 xml:space="preserve">    </w:t>
      </w:r>
      <w:r w:rsidR="002D18CF" w:rsidRPr="008A668A">
        <w:rPr>
          <w:rFonts w:ascii="Times New Roman" w:hAnsi="Times New Roman"/>
          <w:sz w:val="24"/>
          <w:szCs w:val="24"/>
        </w:rPr>
        <w:t xml:space="preserve">В качестве информационного портала </w:t>
      </w:r>
      <w:proofErr w:type="spellStart"/>
      <w:r w:rsidR="002D18CF" w:rsidRPr="008A668A">
        <w:rPr>
          <w:rFonts w:ascii="Times New Roman" w:hAnsi="Times New Roman"/>
          <w:sz w:val="24"/>
          <w:szCs w:val="24"/>
        </w:rPr>
        <w:t>использоание</w:t>
      </w:r>
      <w:proofErr w:type="spellEnd"/>
      <w:r w:rsidR="002D18CF" w:rsidRPr="008A668A">
        <w:rPr>
          <w:rFonts w:ascii="Times New Roman" w:hAnsi="Times New Roman"/>
          <w:sz w:val="24"/>
          <w:szCs w:val="24"/>
        </w:rPr>
        <w:t xml:space="preserve"> социальных сетей пока не используется. </w:t>
      </w:r>
      <w:r w:rsidRPr="008A668A">
        <w:rPr>
          <w:rFonts w:ascii="Times New Roman" w:hAnsi="Times New Roman"/>
          <w:sz w:val="24"/>
          <w:szCs w:val="24"/>
        </w:rPr>
        <w:t xml:space="preserve">  </w:t>
      </w:r>
      <w:r w:rsidR="00D832F7" w:rsidRPr="008A668A">
        <w:rPr>
          <w:rFonts w:ascii="Times New Roman" w:hAnsi="Times New Roman"/>
          <w:sz w:val="24"/>
          <w:szCs w:val="24"/>
        </w:rPr>
        <w:t>При реализации направлений работы центра в 2016-2017 году планируется организовать страницу в социальных сетях «Одноклассники»</w:t>
      </w:r>
      <w:r w:rsidR="008D3A25" w:rsidRPr="008A668A">
        <w:rPr>
          <w:rFonts w:ascii="Times New Roman" w:hAnsi="Times New Roman"/>
          <w:sz w:val="24"/>
          <w:szCs w:val="24"/>
        </w:rPr>
        <w:t xml:space="preserve"> и «В контакте»</w:t>
      </w:r>
      <w:r w:rsidR="002D18CF" w:rsidRPr="008A668A">
        <w:rPr>
          <w:rFonts w:ascii="Times New Roman" w:hAnsi="Times New Roman"/>
          <w:sz w:val="24"/>
          <w:szCs w:val="24"/>
        </w:rPr>
        <w:t xml:space="preserve">.  </w:t>
      </w:r>
    </w:p>
    <w:p w:rsidR="007F102E" w:rsidRPr="008A668A" w:rsidRDefault="007F102E" w:rsidP="007F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68A">
        <w:rPr>
          <w:rFonts w:ascii="Times New Roman" w:hAnsi="Times New Roman"/>
          <w:b/>
          <w:sz w:val="24"/>
          <w:szCs w:val="24"/>
        </w:rPr>
        <w:t xml:space="preserve">3. Консультационная работа со студентами по вопросам </w:t>
      </w:r>
      <w:proofErr w:type="spellStart"/>
      <w:r w:rsidRPr="008A668A">
        <w:rPr>
          <w:rFonts w:ascii="Times New Roman" w:hAnsi="Times New Roman"/>
          <w:b/>
          <w:sz w:val="24"/>
          <w:szCs w:val="24"/>
        </w:rPr>
        <w:t>самопрезентации</w:t>
      </w:r>
      <w:proofErr w:type="spellEnd"/>
      <w:r w:rsidRPr="008A668A">
        <w:rPr>
          <w:rFonts w:ascii="Times New Roman" w:hAnsi="Times New Roman"/>
          <w:b/>
          <w:sz w:val="24"/>
          <w:szCs w:val="24"/>
        </w:rPr>
        <w:t>, профориентации и информирования о состоянии рынка труда.</w:t>
      </w:r>
    </w:p>
    <w:p w:rsidR="007F102E" w:rsidRPr="008A668A" w:rsidRDefault="007F102E" w:rsidP="007F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B5E" w:rsidRPr="008A668A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 xml:space="preserve">В колледже разработан комплекс мероприятий  по воздействию и коррекции поведения студентов, их психолого-педагогического сопровождения на весь период обучения. </w:t>
      </w:r>
    </w:p>
    <w:p w:rsidR="007F102E" w:rsidRPr="008A668A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 xml:space="preserve">Консультационная </w:t>
      </w:r>
      <w:r w:rsidR="00F70B5E" w:rsidRPr="008A668A">
        <w:rPr>
          <w:rFonts w:ascii="Times New Roman" w:hAnsi="Times New Roman"/>
          <w:sz w:val="24"/>
          <w:szCs w:val="24"/>
        </w:rPr>
        <w:t xml:space="preserve">и </w:t>
      </w:r>
      <w:r w:rsidR="008A668A" w:rsidRPr="008A668A">
        <w:rPr>
          <w:rFonts w:ascii="Times New Roman" w:hAnsi="Times New Roman"/>
          <w:sz w:val="24"/>
          <w:szCs w:val="24"/>
        </w:rPr>
        <w:t xml:space="preserve">консультационно-организационная </w:t>
      </w:r>
      <w:r w:rsidRPr="008A668A">
        <w:rPr>
          <w:rFonts w:ascii="Times New Roman" w:hAnsi="Times New Roman"/>
          <w:sz w:val="24"/>
          <w:szCs w:val="24"/>
        </w:rPr>
        <w:t>работа проводится по направлениям:</w:t>
      </w:r>
    </w:p>
    <w:p w:rsidR="008A668A" w:rsidRPr="008A668A" w:rsidRDefault="008A668A" w:rsidP="008A6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>- проведение консультаций педагогами со студентами по личностному росту, профориентации, трудоустройству, составлению профессионального резюме, развитию профессиональной карьеры (в том числе индивидуальных);</w:t>
      </w:r>
    </w:p>
    <w:p w:rsidR="008A668A" w:rsidRDefault="008A668A" w:rsidP="008A6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>- организация консультаций перед прохождением учебных и производственных практик, предусмотренных учебным планом;</w:t>
      </w:r>
    </w:p>
    <w:p w:rsidR="00EA03CD" w:rsidRPr="008A668A" w:rsidRDefault="00EA03CD" w:rsidP="008A6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EA03CD">
        <w:rPr>
          <w:rFonts w:ascii="Times New Roman" w:hAnsi="Times New Roman"/>
          <w:sz w:val="24"/>
          <w:szCs w:val="24"/>
        </w:rPr>
        <w:t>нформирование студентов и выпускников о состоянии и тенденциях рынка труда с целью содействия их трудоустройству осуществляется при проведении тематических классных часов «Куда пойти работать?» и «П</w:t>
      </w:r>
      <w:r>
        <w:rPr>
          <w:rFonts w:ascii="Times New Roman" w:hAnsi="Times New Roman"/>
          <w:sz w:val="24"/>
          <w:szCs w:val="24"/>
        </w:rPr>
        <w:t>равовые основы трудоустройства»;</w:t>
      </w:r>
    </w:p>
    <w:p w:rsidR="008A668A" w:rsidRPr="008A668A" w:rsidRDefault="008A668A" w:rsidP="008A668A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>- организовано оказание психологической помощи и поддержки:</w:t>
      </w:r>
    </w:p>
    <w:p w:rsidR="008A668A" w:rsidRPr="008A668A" w:rsidRDefault="008A668A" w:rsidP="008A6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ab/>
        <w:t>- студентам  по проблемам личной адаптации,</w:t>
      </w:r>
    </w:p>
    <w:p w:rsidR="008A668A" w:rsidRPr="008A668A" w:rsidRDefault="008A668A" w:rsidP="008A6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 xml:space="preserve">            - выпускникам  в период трудоустройства.</w:t>
      </w:r>
    </w:p>
    <w:p w:rsidR="007F102E" w:rsidRPr="008A668A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 xml:space="preserve">- оформление стенда с указанием адресов сайтов, где можно получить информацию по трудоустройству, а также с размещением рекомендаций по обучению выпускников правилам поиска работы, проведения </w:t>
      </w:r>
      <w:proofErr w:type="spellStart"/>
      <w:r w:rsidRPr="008A668A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8A668A">
        <w:rPr>
          <w:rFonts w:ascii="Times New Roman" w:hAnsi="Times New Roman"/>
          <w:sz w:val="24"/>
          <w:szCs w:val="24"/>
        </w:rPr>
        <w:t>, составления резюме;</w:t>
      </w:r>
    </w:p>
    <w:p w:rsidR="007F102E" w:rsidRPr="008A668A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>- работа по заполнению Портфолио студентов;</w:t>
      </w:r>
    </w:p>
    <w:p w:rsidR="007F102E" w:rsidRPr="008A668A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>- тематические занятия для студентов выпускных групп «Составление резюме», «Составление трудового контракта», «Правовая и социальная подготовка по вопросам трудоустройства»,  «Оформление документов при приеме на работу»;</w:t>
      </w:r>
    </w:p>
    <w:p w:rsidR="007F102E" w:rsidRPr="008A668A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>- встреча с представителем городского ЦЗН по программам молодёжного трудоустройства. Консультации «Эффективные способы трудоустройства»</w:t>
      </w:r>
    </w:p>
    <w:p w:rsidR="007F102E" w:rsidRPr="008A668A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lastRenderedPageBreak/>
        <w:t>- собрание в группах  по вопросам трудоустройства на производственную практику  с приглашением родителей.  Организация и контроль производственной практики. Мониторинг результатов производственной практики в группах;</w:t>
      </w:r>
    </w:p>
    <w:p w:rsidR="007F102E" w:rsidRPr="008A668A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>- проведение консультаций по вопросам трудоустройства на классных часах;</w:t>
      </w:r>
    </w:p>
    <w:p w:rsidR="007F102E" w:rsidRPr="008A668A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 xml:space="preserve">- организация посещения студентами </w:t>
      </w:r>
      <w:proofErr w:type="spellStart"/>
      <w:r w:rsidRPr="008A668A">
        <w:rPr>
          <w:rFonts w:ascii="Times New Roman" w:hAnsi="Times New Roman"/>
          <w:sz w:val="24"/>
          <w:szCs w:val="24"/>
        </w:rPr>
        <w:t>профориентационно</w:t>
      </w:r>
      <w:proofErr w:type="spellEnd"/>
      <w:r w:rsidRPr="008A668A">
        <w:rPr>
          <w:rFonts w:ascii="Times New Roman" w:hAnsi="Times New Roman"/>
          <w:sz w:val="24"/>
          <w:szCs w:val="24"/>
        </w:rPr>
        <w:t xml:space="preserve">-выставочного центра ЕВРАЗ </w:t>
      </w:r>
      <w:proofErr w:type="spellStart"/>
      <w:r w:rsidRPr="008A668A">
        <w:rPr>
          <w:rFonts w:ascii="Times New Roman" w:hAnsi="Times New Roman"/>
          <w:sz w:val="24"/>
          <w:szCs w:val="24"/>
        </w:rPr>
        <w:t>КГОКа</w:t>
      </w:r>
      <w:proofErr w:type="spellEnd"/>
      <w:r w:rsidRPr="008A668A">
        <w:rPr>
          <w:rFonts w:ascii="Times New Roman" w:hAnsi="Times New Roman"/>
          <w:sz w:val="24"/>
          <w:szCs w:val="24"/>
        </w:rPr>
        <w:t>;</w:t>
      </w:r>
    </w:p>
    <w:p w:rsidR="007F102E" w:rsidRPr="008A668A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>- проведение клубов «Техническое и профессиональное обозрение», «Культурная революция»;</w:t>
      </w:r>
    </w:p>
    <w:p w:rsidR="007F102E" w:rsidRPr="008A668A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>- индивидуальное психологическое консультирование обучающихся, оказание помощи в решении личностно значимых проблем.</w:t>
      </w:r>
    </w:p>
    <w:p w:rsidR="007F102E" w:rsidRPr="008A668A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>- ведение методической и информационной работы по вопросам адаптации на рынке труда с привлечением кураторов, классных руководителей, мастеров производственного обучения  учебных групп и руководителей практик в периоды преддипломной практики;</w:t>
      </w:r>
    </w:p>
    <w:p w:rsidR="00F70B5E" w:rsidRPr="008A668A" w:rsidRDefault="00F70B5E" w:rsidP="00F70B5E">
      <w:pPr>
        <w:spacing w:before="150" w:after="15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A668A">
        <w:rPr>
          <w:rFonts w:ascii="Times New Roman" w:hAnsi="Times New Roman"/>
          <w:sz w:val="24"/>
          <w:szCs w:val="24"/>
        </w:rPr>
        <w:t>На таких мероприятиях,  как студенты, так и их родители задают уточняющие вопросы, высказывают своё мнение о проводимой работе п</w:t>
      </w:r>
      <w:r w:rsidR="00EA03CD">
        <w:rPr>
          <w:rFonts w:ascii="Times New Roman" w:hAnsi="Times New Roman"/>
          <w:sz w:val="24"/>
          <w:szCs w:val="24"/>
        </w:rPr>
        <w:t>о</w:t>
      </w:r>
      <w:r w:rsidRPr="008A668A">
        <w:rPr>
          <w:rFonts w:ascii="Times New Roman" w:hAnsi="Times New Roman"/>
          <w:sz w:val="24"/>
          <w:szCs w:val="24"/>
        </w:rPr>
        <w:t xml:space="preserve"> профориентации и возможности трудоустройс</w:t>
      </w:r>
      <w:r w:rsidR="00EA03CD">
        <w:rPr>
          <w:rFonts w:ascii="Times New Roman" w:hAnsi="Times New Roman"/>
          <w:sz w:val="24"/>
          <w:szCs w:val="24"/>
        </w:rPr>
        <w:t>т</w:t>
      </w:r>
      <w:r w:rsidRPr="008A668A">
        <w:rPr>
          <w:rFonts w:ascii="Times New Roman" w:hAnsi="Times New Roman"/>
          <w:sz w:val="24"/>
          <w:szCs w:val="24"/>
        </w:rPr>
        <w:t xml:space="preserve">ва и получают ответы от квалифицированных работников центра, педагогов, представителей предприятий. </w:t>
      </w:r>
    </w:p>
    <w:p w:rsidR="00F70B5E" w:rsidRPr="008A668A" w:rsidRDefault="00F70B5E" w:rsidP="00F70B5E">
      <w:pPr>
        <w:spacing w:before="150" w:after="15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668A">
        <w:rPr>
          <w:rFonts w:ascii="Times New Roman" w:hAnsi="Times New Roman"/>
          <w:sz w:val="24"/>
          <w:szCs w:val="24"/>
        </w:rPr>
        <w:t xml:space="preserve">Эффективность данной работы достаточно высока, так как можно узнать объективное мнение студентов и выпускников, понять актуальные вопросы, быстро отреагировать на любую информацию (как </w:t>
      </w:r>
      <w:proofErr w:type="gramStart"/>
      <w:r w:rsidRPr="008A668A">
        <w:rPr>
          <w:rFonts w:ascii="Times New Roman" w:hAnsi="Times New Roman"/>
          <w:sz w:val="24"/>
          <w:szCs w:val="24"/>
        </w:rPr>
        <w:t>на</w:t>
      </w:r>
      <w:proofErr w:type="gramEnd"/>
      <w:r w:rsidRPr="008A668A">
        <w:rPr>
          <w:rFonts w:ascii="Times New Roman" w:hAnsi="Times New Roman"/>
          <w:sz w:val="24"/>
          <w:szCs w:val="24"/>
        </w:rPr>
        <w:t xml:space="preserve"> негативную, так и на положительную).</w:t>
      </w:r>
    </w:p>
    <w:p w:rsidR="007F102E" w:rsidRPr="008A668A" w:rsidRDefault="007F102E" w:rsidP="007F102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102E" w:rsidRPr="003349D6" w:rsidRDefault="007F102E" w:rsidP="007F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9D6">
        <w:rPr>
          <w:rFonts w:ascii="Times New Roman" w:hAnsi="Times New Roman"/>
          <w:b/>
          <w:sz w:val="24"/>
          <w:szCs w:val="24"/>
        </w:rPr>
        <w:t>4. Разработка методических материалов по вопросам трудоустройства выпускников.</w:t>
      </w:r>
    </w:p>
    <w:p w:rsidR="007F102E" w:rsidRPr="003349D6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CB2" w:rsidRPr="003349D6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9D6">
        <w:rPr>
          <w:rFonts w:ascii="Times New Roman" w:hAnsi="Times New Roman"/>
          <w:sz w:val="24"/>
          <w:szCs w:val="24"/>
        </w:rPr>
        <w:t xml:space="preserve">На сайте колледжа размещены </w:t>
      </w:r>
      <w:r w:rsidR="00415CB2" w:rsidRPr="003349D6">
        <w:rPr>
          <w:rFonts w:ascii="Times New Roman" w:hAnsi="Times New Roman"/>
          <w:sz w:val="24"/>
          <w:szCs w:val="24"/>
        </w:rPr>
        <w:t>статьи о карьере, саморазвитии, успехе:</w:t>
      </w:r>
    </w:p>
    <w:p w:rsidR="00415CB2" w:rsidRPr="003349D6" w:rsidRDefault="00415CB2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9D6">
        <w:rPr>
          <w:rFonts w:ascii="Times New Roman" w:hAnsi="Times New Roman"/>
          <w:sz w:val="24"/>
          <w:szCs w:val="24"/>
        </w:rPr>
        <w:t>-  Эффективные способы поиска работы;</w:t>
      </w:r>
    </w:p>
    <w:p w:rsidR="00415CB2" w:rsidRPr="003349D6" w:rsidRDefault="00415CB2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9D6">
        <w:rPr>
          <w:rFonts w:ascii="Times New Roman" w:hAnsi="Times New Roman"/>
          <w:sz w:val="24"/>
          <w:szCs w:val="24"/>
        </w:rPr>
        <w:t>-  Роль социальных сетей в трудоустройстве;</w:t>
      </w:r>
    </w:p>
    <w:p w:rsidR="00415CB2" w:rsidRPr="003349D6" w:rsidRDefault="00415CB2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9D6">
        <w:rPr>
          <w:rFonts w:ascii="Times New Roman" w:hAnsi="Times New Roman"/>
          <w:sz w:val="24"/>
          <w:szCs w:val="24"/>
        </w:rPr>
        <w:t>-  Минусы курения на работе, о которых вам стоит знать;</w:t>
      </w:r>
    </w:p>
    <w:p w:rsidR="00415CB2" w:rsidRPr="003349D6" w:rsidRDefault="00415CB2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9D6">
        <w:rPr>
          <w:rFonts w:ascii="Times New Roman" w:hAnsi="Times New Roman"/>
          <w:sz w:val="24"/>
          <w:szCs w:val="24"/>
        </w:rPr>
        <w:t>-  В поисках опыта работы;</w:t>
      </w:r>
    </w:p>
    <w:p w:rsidR="00415CB2" w:rsidRPr="003349D6" w:rsidRDefault="00415CB2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9D6">
        <w:rPr>
          <w:rFonts w:ascii="Times New Roman" w:hAnsi="Times New Roman"/>
          <w:sz w:val="24"/>
          <w:szCs w:val="24"/>
        </w:rPr>
        <w:t>-  8 правил успешного человека;</w:t>
      </w:r>
    </w:p>
    <w:p w:rsidR="00415CB2" w:rsidRPr="003349D6" w:rsidRDefault="00415CB2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9D6">
        <w:rPr>
          <w:rFonts w:ascii="Times New Roman" w:hAnsi="Times New Roman"/>
          <w:sz w:val="24"/>
          <w:szCs w:val="24"/>
        </w:rPr>
        <w:t>-  5 плюсов отказа при приеме на работу.</w:t>
      </w:r>
    </w:p>
    <w:p w:rsidR="00415CB2" w:rsidRPr="003349D6" w:rsidRDefault="00415CB2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9D6">
        <w:rPr>
          <w:rFonts w:ascii="Times New Roman" w:hAnsi="Times New Roman"/>
          <w:sz w:val="24"/>
          <w:szCs w:val="24"/>
        </w:rPr>
        <w:t xml:space="preserve">А также методические рекомендации </w:t>
      </w:r>
      <w:r w:rsidR="007F102E" w:rsidRPr="003349D6">
        <w:rPr>
          <w:rFonts w:ascii="Times New Roman" w:hAnsi="Times New Roman"/>
          <w:sz w:val="24"/>
          <w:szCs w:val="24"/>
        </w:rPr>
        <w:t>«Практикум по трудоустройству»</w:t>
      </w:r>
      <w:r w:rsidR="003349D6" w:rsidRPr="003349D6">
        <w:rPr>
          <w:rFonts w:ascii="Times New Roman" w:hAnsi="Times New Roman"/>
          <w:sz w:val="24"/>
          <w:szCs w:val="24"/>
        </w:rPr>
        <w:t>.</w:t>
      </w:r>
    </w:p>
    <w:p w:rsidR="007F102E" w:rsidRPr="003349D6" w:rsidRDefault="00415CB2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9D6">
        <w:t xml:space="preserve"> </w:t>
      </w:r>
    </w:p>
    <w:p w:rsidR="007F102E" w:rsidRPr="003349D6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9D6">
        <w:rPr>
          <w:rFonts w:ascii="Times New Roman" w:hAnsi="Times New Roman"/>
          <w:b/>
          <w:sz w:val="24"/>
          <w:szCs w:val="24"/>
        </w:rPr>
        <w:t>5. Публикации материалов по вопросам трудоустройства выпускников и деятельности центра (службы):</w:t>
      </w:r>
      <w:r w:rsidRPr="003349D6">
        <w:rPr>
          <w:rFonts w:ascii="Times New Roman" w:hAnsi="Times New Roman"/>
          <w:sz w:val="24"/>
          <w:szCs w:val="24"/>
        </w:rPr>
        <w:t xml:space="preserve"> в печатных, телевизионных и электронных СМИ (включая сайт КЦСТ) и на радио (в том числе ресурсах ОО); в сборниках докладов, материалов конференций, семинаров и т.д.</w:t>
      </w:r>
    </w:p>
    <w:p w:rsidR="003349D6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9D6">
        <w:rPr>
          <w:rFonts w:ascii="Times New Roman" w:hAnsi="Times New Roman"/>
          <w:sz w:val="24"/>
          <w:szCs w:val="24"/>
        </w:rPr>
        <w:t xml:space="preserve">В районной газете «Качканарский рабочий» осуществляются периодические публикации о специальностях, реализуемых в колледже, возможностях получения дополнительного образования по программам профессиональных подготовок для взрослого населения. </w:t>
      </w:r>
    </w:p>
    <w:p w:rsidR="00AA6B8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9D6">
        <w:rPr>
          <w:rFonts w:ascii="Times New Roman" w:hAnsi="Times New Roman"/>
          <w:sz w:val="24"/>
          <w:szCs w:val="24"/>
        </w:rPr>
        <w:t xml:space="preserve">Среди средств массовой информации используются </w:t>
      </w:r>
      <w:r w:rsidR="003349D6">
        <w:rPr>
          <w:rFonts w:ascii="Times New Roman" w:hAnsi="Times New Roman"/>
          <w:sz w:val="24"/>
          <w:szCs w:val="24"/>
        </w:rPr>
        <w:t xml:space="preserve">выступления на </w:t>
      </w:r>
      <w:r w:rsidRPr="003349D6">
        <w:rPr>
          <w:rFonts w:ascii="Times New Roman" w:hAnsi="Times New Roman"/>
          <w:sz w:val="24"/>
          <w:szCs w:val="24"/>
        </w:rPr>
        <w:t xml:space="preserve">радио «Мастер </w:t>
      </w:r>
      <w:r w:rsidRPr="003349D6">
        <w:rPr>
          <w:rFonts w:ascii="Times New Roman" w:hAnsi="Times New Roman"/>
          <w:sz w:val="24"/>
          <w:szCs w:val="24"/>
          <w:lang w:val="en-US"/>
        </w:rPr>
        <w:t>FM</w:t>
      </w:r>
      <w:r w:rsidRPr="003349D6">
        <w:rPr>
          <w:rFonts w:ascii="Times New Roman" w:hAnsi="Times New Roman"/>
          <w:sz w:val="24"/>
          <w:szCs w:val="24"/>
        </w:rPr>
        <w:t xml:space="preserve"> </w:t>
      </w:r>
      <w:r w:rsidR="003349D6" w:rsidRPr="003349D6">
        <w:rPr>
          <w:rFonts w:ascii="Times New Roman" w:hAnsi="Times New Roman"/>
          <w:sz w:val="24"/>
          <w:szCs w:val="24"/>
        </w:rPr>
        <w:t>в апреле 2015 года</w:t>
      </w:r>
      <w:r w:rsidR="003349D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349D6">
        <w:rPr>
          <w:rFonts w:ascii="Times New Roman" w:hAnsi="Times New Roman"/>
          <w:sz w:val="24"/>
          <w:szCs w:val="24"/>
        </w:rPr>
        <w:t>радио-канал</w:t>
      </w:r>
      <w:proofErr w:type="gramEnd"/>
      <w:r w:rsidRPr="003349D6">
        <w:rPr>
          <w:rFonts w:ascii="Times New Roman" w:hAnsi="Times New Roman"/>
          <w:sz w:val="24"/>
          <w:szCs w:val="24"/>
        </w:rPr>
        <w:t xml:space="preserve"> местного радиовещания)</w:t>
      </w:r>
      <w:r w:rsidR="003349D6">
        <w:rPr>
          <w:rFonts w:ascii="Times New Roman" w:hAnsi="Times New Roman"/>
          <w:sz w:val="24"/>
          <w:szCs w:val="24"/>
        </w:rPr>
        <w:t xml:space="preserve"> на протяжении 2 недель в информационных выпусках озвучивается информация о колледже (реализуемые специальности</w:t>
      </w:r>
      <w:r w:rsidRPr="003349D6">
        <w:rPr>
          <w:rFonts w:ascii="Times New Roman" w:hAnsi="Times New Roman"/>
          <w:sz w:val="24"/>
          <w:szCs w:val="24"/>
        </w:rPr>
        <w:t>,</w:t>
      </w:r>
      <w:r w:rsidR="003349D6">
        <w:rPr>
          <w:rFonts w:ascii="Times New Roman" w:hAnsi="Times New Roman"/>
          <w:sz w:val="24"/>
          <w:szCs w:val="24"/>
        </w:rPr>
        <w:t xml:space="preserve"> достижения студентов</w:t>
      </w:r>
      <w:r w:rsidR="00AA6B87">
        <w:rPr>
          <w:rFonts w:ascii="Times New Roman" w:hAnsi="Times New Roman"/>
          <w:sz w:val="24"/>
          <w:szCs w:val="24"/>
        </w:rPr>
        <w:t>, информация о выпускниках текущего года)</w:t>
      </w:r>
      <w:r w:rsidR="003349D6">
        <w:rPr>
          <w:rFonts w:ascii="Times New Roman" w:hAnsi="Times New Roman"/>
          <w:sz w:val="24"/>
          <w:szCs w:val="24"/>
        </w:rPr>
        <w:t>,</w:t>
      </w:r>
      <w:r w:rsidR="00AA6B87">
        <w:rPr>
          <w:rFonts w:ascii="Times New Roman" w:hAnsi="Times New Roman"/>
          <w:sz w:val="24"/>
          <w:szCs w:val="24"/>
        </w:rPr>
        <w:t xml:space="preserve"> </w:t>
      </w:r>
    </w:p>
    <w:p w:rsidR="007F102E" w:rsidRDefault="00AA6B87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Разрабатываются </w:t>
      </w:r>
      <w:r w:rsidR="007F102E" w:rsidRPr="003349D6">
        <w:rPr>
          <w:rFonts w:ascii="Times New Roman" w:hAnsi="Times New Roman"/>
          <w:sz w:val="24"/>
          <w:szCs w:val="24"/>
        </w:rPr>
        <w:t>рекламные буклеты и проспекты</w:t>
      </w:r>
      <w:r>
        <w:rPr>
          <w:rFonts w:ascii="Times New Roman" w:hAnsi="Times New Roman"/>
          <w:sz w:val="24"/>
          <w:szCs w:val="24"/>
        </w:rPr>
        <w:t xml:space="preserve"> о колледже.</w:t>
      </w:r>
    </w:p>
    <w:p w:rsidR="00AA6B87" w:rsidRPr="00664D05" w:rsidRDefault="00AA6B87" w:rsidP="007F102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освещение вопросов содействия трудоустройства выпускников происходит на местном телевидении «Навигатор», видеосюжеты о студенческой жизни снимает студия «</w:t>
      </w:r>
      <w:proofErr w:type="spellStart"/>
      <w:r>
        <w:rPr>
          <w:rFonts w:ascii="Times New Roman" w:hAnsi="Times New Roman"/>
          <w:sz w:val="24"/>
          <w:szCs w:val="24"/>
        </w:rPr>
        <w:t>Телекон</w:t>
      </w:r>
      <w:proofErr w:type="spellEnd"/>
      <w:r>
        <w:rPr>
          <w:rFonts w:ascii="Times New Roman" w:hAnsi="Times New Roman"/>
          <w:sz w:val="24"/>
          <w:szCs w:val="24"/>
        </w:rPr>
        <w:t>» (автор Анна Андриянова).</w:t>
      </w:r>
    </w:p>
    <w:p w:rsidR="007F102E" w:rsidRPr="00664D05" w:rsidRDefault="007F102E" w:rsidP="007F102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102E" w:rsidRPr="00AA6B87" w:rsidRDefault="007F102E" w:rsidP="007F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B87">
        <w:rPr>
          <w:rFonts w:ascii="Times New Roman" w:hAnsi="Times New Roman"/>
          <w:b/>
          <w:sz w:val="24"/>
          <w:szCs w:val="24"/>
        </w:rPr>
        <w:t>6. Организация временной занятости студентов.</w:t>
      </w:r>
    </w:p>
    <w:p w:rsidR="007F102E" w:rsidRPr="00AA6B87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02E" w:rsidRPr="00AA6B8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B87">
        <w:rPr>
          <w:rFonts w:ascii="Times New Roman" w:hAnsi="Times New Roman"/>
          <w:sz w:val="24"/>
          <w:szCs w:val="24"/>
        </w:rPr>
        <w:t>Одной из форм организации временной занятости студентов является прохождение производственной практики. В период производственной практики часть работодателей трудоустраивают студентов и выплачивают им заработную плату.</w:t>
      </w:r>
    </w:p>
    <w:p w:rsidR="007F102E" w:rsidRPr="00AA6B87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B87">
        <w:rPr>
          <w:rFonts w:ascii="Times New Roman" w:hAnsi="Times New Roman"/>
          <w:sz w:val="24"/>
          <w:szCs w:val="24"/>
        </w:rPr>
        <w:t>Завершающим этапом прохождения производственной практики является защита отчетов.</w:t>
      </w:r>
    </w:p>
    <w:p w:rsidR="007F102E" w:rsidRPr="00664D05" w:rsidRDefault="007F102E" w:rsidP="007F102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102E" w:rsidRPr="00E61FCB" w:rsidRDefault="007F102E" w:rsidP="007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FCB">
        <w:rPr>
          <w:rFonts w:ascii="Times New Roman" w:hAnsi="Times New Roman"/>
          <w:b/>
          <w:sz w:val="24"/>
          <w:szCs w:val="24"/>
        </w:rPr>
        <w:t xml:space="preserve">7. Организация центром </w:t>
      </w:r>
      <w:r w:rsidR="00AA6B87" w:rsidRPr="00E61FCB">
        <w:rPr>
          <w:rFonts w:ascii="Times New Roman" w:hAnsi="Times New Roman"/>
          <w:b/>
          <w:sz w:val="24"/>
          <w:szCs w:val="24"/>
        </w:rPr>
        <w:t>совместных</w:t>
      </w:r>
      <w:r w:rsidRPr="00E61FCB"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="00AA6B87" w:rsidRPr="00E61FCB">
        <w:rPr>
          <w:rFonts w:ascii="Times New Roman" w:hAnsi="Times New Roman"/>
          <w:b/>
          <w:sz w:val="24"/>
          <w:szCs w:val="24"/>
        </w:rPr>
        <w:t xml:space="preserve">с работодателями </w:t>
      </w:r>
      <w:r w:rsidRPr="00E61FCB">
        <w:rPr>
          <w:rFonts w:ascii="Times New Roman" w:hAnsi="Times New Roman"/>
          <w:b/>
          <w:sz w:val="24"/>
          <w:szCs w:val="24"/>
        </w:rPr>
        <w:t>по содействию трудоустройству</w:t>
      </w:r>
      <w:r w:rsidR="00AA6B87" w:rsidRPr="00E61FCB">
        <w:rPr>
          <w:rFonts w:ascii="Times New Roman" w:hAnsi="Times New Roman"/>
          <w:b/>
          <w:sz w:val="24"/>
          <w:szCs w:val="24"/>
        </w:rPr>
        <w:t>.</w:t>
      </w:r>
      <w:r w:rsidRPr="00E61FCB">
        <w:rPr>
          <w:rFonts w:ascii="Times New Roman" w:hAnsi="Times New Roman"/>
          <w:b/>
          <w:sz w:val="24"/>
          <w:szCs w:val="24"/>
        </w:rPr>
        <w:t xml:space="preserve"> </w:t>
      </w:r>
    </w:p>
    <w:p w:rsidR="007F102E" w:rsidRPr="00E61FCB" w:rsidRDefault="007F102E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FCB">
        <w:rPr>
          <w:rFonts w:ascii="Times New Roman" w:hAnsi="Times New Roman"/>
          <w:sz w:val="24"/>
          <w:szCs w:val="24"/>
        </w:rPr>
        <w:lastRenderedPageBreak/>
        <w:t>25 апреля 2015 года проведен День открытых дверей с творческой и информационной частью</w:t>
      </w:r>
      <w:r w:rsidR="00AA6B87" w:rsidRPr="00E61FCB">
        <w:rPr>
          <w:rFonts w:ascii="Times New Roman" w:hAnsi="Times New Roman"/>
          <w:sz w:val="24"/>
          <w:szCs w:val="24"/>
        </w:rPr>
        <w:t xml:space="preserve"> с приглашением представителя ЕВРАЗ КГОК</w:t>
      </w:r>
      <w:r w:rsidRPr="00E61FCB">
        <w:rPr>
          <w:rFonts w:ascii="Times New Roman" w:hAnsi="Times New Roman"/>
          <w:sz w:val="24"/>
          <w:szCs w:val="24"/>
        </w:rPr>
        <w:t xml:space="preserve">. </w:t>
      </w:r>
      <w:r w:rsidR="00D83E0F">
        <w:rPr>
          <w:rFonts w:ascii="Times New Roman" w:hAnsi="Times New Roman"/>
          <w:sz w:val="24"/>
          <w:szCs w:val="24"/>
        </w:rPr>
        <w:t>На мероприятии присутствовали девятиклассники школ города (9 классов) и их родители, студенты – 33 человека.</w:t>
      </w:r>
    </w:p>
    <w:p w:rsidR="00E61FCB" w:rsidRPr="00E61FCB" w:rsidRDefault="00E61FCB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FCB">
        <w:rPr>
          <w:rFonts w:ascii="Times New Roman" w:hAnsi="Times New Roman"/>
          <w:sz w:val="24"/>
          <w:szCs w:val="24"/>
        </w:rPr>
        <w:t xml:space="preserve">Ежегодно представители главного социального партнера ЕВРАЗ КГОК присутствуют на традиционных мероприятиях: «Посвящение в студенты», научно-практическая конференция, День открытых дверей. </w:t>
      </w:r>
    </w:p>
    <w:p w:rsidR="00E61FCB" w:rsidRPr="00E61FCB" w:rsidRDefault="00E61FCB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FCB">
        <w:rPr>
          <w:rFonts w:ascii="Times New Roman" w:hAnsi="Times New Roman"/>
          <w:sz w:val="24"/>
          <w:szCs w:val="24"/>
        </w:rPr>
        <w:t>Ежегодно в январе ЗАО «</w:t>
      </w:r>
      <w:proofErr w:type="spellStart"/>
      <w:r w:rsidRPr="00E61FCB">
        <w:rPr>
          <w:rFonts w:ascii="Times New Roman" w:hAnsi="Times New Roman"/>
          <w:sz w:val="24"/>
          <w:szCs w:val="24"/>
        </w:rPr>
        <w:t>Робитекс</w:t>
      </w:r>
      <w:proofErr w:type="spellEnd"/>
      <w:r w:rsidRPr="00E61FCB">
        <w:rPr>
          <w:rFonts w:ascii="Times New Roman" w:hAnsi="Times New Roman"/>
          <w:sz w:val="24"/>
          <w:szCs w:val="24"/>
        </w:rPr>
        <w:t>» совместно с колледжем проводит свою научно-практическую конференцию с целью повышения мотивации к освоению технических специальностей и выявления одаренных обучающихся.</w:t>
      </w:r>
    </w:p>
    <w:p w:rsidR="00E61FCB" w:rsidRPr="00E61FCB" w:rsidRDefault="00E61FCB" w:rsidP="007F1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FCB">
        <w:rPr>
          <w:rFonts w:ascii="Times New Roman" w:hAnsi="Times New Roman"/>
          <w:sz w:val="24"/>
          <w:szCs w:val="24"/>
        </w:rPr>
        <w:t>Обязательно представители предприятий в качестве потенциальных работодателей приглашаются на выпускной вечер.</w:t>
      </w:r>
    </w:p>
    <w:p w:rsidR="007F102E" w:rsidRPr="00664D05" w:rsidRDefault="007F102E" w:rsidP="007F102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2894" w:rsidRPr="00CE7ABA" w:rsidRDefault="00E61FCB" w:rsidP="00CE7AB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7ABA">
        <w:rPr>
          <w:rFonts w:ascii="Times New Roman" w:hAnsi="Times New Roman"/>
          <w:b/>
          <w:sz w:val="24"/>
          <w:szCs w:val="24"/>
        </w:rPr>
        <w:t>Организация центром мероприятия по профессиональной ориентации абитуриентов и студентов</w:t>
      </w:r>
      <w:r w:rsidR="001F2894" w:rsidRPr="00CE7ABA">
        <w:rPr>
          <w:rFonts w:ascii="Times New Roman" w:hAnsi="Times New Roman"/>
          <w:b/>
          <w:sz w:val="24"/>
          <w:szCs w:val="24"/>
        </w:rPr>
        <w:t>.</w:t>
      </w:r>
    </w:p>
    <w:p w:rsidR="001F2894" w:rsidRPr="00CE7ABA" w:rsidRDefault="001F2894" w:rsidP="001F28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>Студенты, занимающиеся в эстетическом центре «Круг», в военно-патриотическом клубе «Зеленые береты» привлекаются к городским мероприятиям по профориентации и на базе  школ города и досуговых объединений.</w:t>
      </w:r>
    </w:p>
    <w:p w:rsidR="001F2894" w:rsidRPr="00CE7ABA" w:rsidRDefault="001F2894" w:rsidP="001F28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 xml:space="preserve">Также организованы совместные </w:t>
      </w:r>
      <w:proofErr w:type="spellStart"/>
      <w:r w:rsidRPr="00CE7ABA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CE7ABA">
        <w:rPr>
          <w:rFonts w:ascii="Times New Roman" w:hAnsi="Times New Roman"/>
          <w:sz w:val="24"/>
          <w:szCs w:val="24"/>
        </w:rPr>
        <w:t xml:space="preserve"> мероприятия:</w:t>
      </w:r>
    </w:p>
    <w:p w:rsidR="00E34A23" w:rsidRPr="00CE7ABA" w:rsidRDefault="001F2894" w:rsidP="001F2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ABA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Посещение студентами конкурсов профессионального мастерства ЕВРАЗ </w:t>
      </w:r>
      <w:proofErr w:type="spellStart"/>
      <w:r w:rsidRPr="00CE7ABA">
        <w:rPr>
          <w:rFonts w:ascii="Times New Roman" w:eastAsia="Times New Roman" w:hAnsi="Times New Roman"/>
          <w:sz w:val="24"/>
          <w:szCs w:val="24"/>
          <w:lang w:eastAsia="ru-RU"/>
        </w:rPr>
        <w:t>КГОКа</w:t>
      </w:r>
      <w:proofErr w:type="spellEnd"/>
      <w:r w:rsidRPr="00CE7A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F2894" w:rsidRPr="00CE7ABA" w:rsidRDefault="001150A3" w:rsidP="001F2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 февраля </w:t>
      </w:r>
      <w:r w:rsidR="00E34A23" w:rsidRPr="00CE7AB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34A23" w:rsidRPr="00CE7A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базе колледжа проведен конкурс проф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ессионального </w:t>
      </w:r>
      <w:r w:rsidR="00E34A23" w:rsidRPr="00CE7ABA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мастерства комбината по профессии «сварщик», в котором приняли участие 3 студента 2 курса </w:t>
      </w:r>
      <w:proofErr w:type="spellStart"/>
      <w:r w:rsidR="00E34A23" w:rsidRPr="00CE7ABA">
        <w:rPr>
          <w:rFonts w:ascii="Times New Roman" w:eastAsia="Times New Roman" w:hAnsi="Times New Roman"/>
          <w:sz w:val="24"/>
          <w:szCs w:val="24"/>
          <w:lang w:eastAsia="ru-RU"/>
        </w:rPr>
        <w:t>Ишкильдин</w:t>
      </w:r>
      <w:proofErr w:type="spellEnd"/>
      <w:r w:rsidR="00E34A23" w:rsidRPr="00CE7ABA">
        <w:rPr>
          <w:rFonts w:ascii="Times New Roman" w:eastAsia="Times New Roman" w:hAnsi="Times New Roman"/>
          <w:sz w:val="24"/>
          <w:szCs w:val="24"/>
          <w:lang w:eastAsia="ru-RU"/>
        </w:rPr>
        <w:t xml:space="preserve"> Альберт, Старцев Иван, Кадочников Михаил, выглядели наши ребята очень перспективно</w:t>
      </w:r>
      <w:r w:rsidR="00D83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4A23" w:rsidRPr="00CE7ABA">
        <w:rPr>
          <w:rFonts w:ascii="Times New Roman" w:eastAsia="Times New Roman" w:hAnsi="Times New Roman"/>
          <w:sz w:val="24"/>
          <w:szCs w:val="24"/>
          <w:lang w:eastAsia="ru-RU"/>
        </w:rPr>
        <w:t>и профессиональ</w:t>
      </w:r>
      <w:r w:rsidR="00CE7ABA">
        <w:rPr>
          <w:rFonts w:ascii="Times New Roman" w:eastAsia="Times New Roman" w:hAnsi="Times New Roman"/>
          <w:sz w:val="24"/>
          <w:szCs w:val="24"/>
          <w:lang w:eastAsia="ru-RU"/>
        </w:rPr>
        <w:t>но, что было отмечено членами жю</w:t>
      </w:r>
      <w:r w:rsidR="00E34A23" w:rsidRPr="00CE7ABA">
        <w:rPr>
          <w:rFonts w:ascii="Times New Roman" w:eastAsia="Times New Roman" w:hAnsi="Times New Roman"/>
          <w:sz w:val="24"/>
          <w:szCs w:val="24"/>
          <w:lang w:eastAsia="ru-RU"/>
        </w:rPr>
        <w:t>ри. А победителем конкурса стал выпускник нашего колледжа Иван Смолкин</w:t>
      </w:r>
      <w:r w:rsidR="001F2894" w:rsidRPr="00CE7A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2894" w:rsidRPr="00CE7ABA" w:rsidRDefault="001F2894" w:rsidP="001F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 xml:space="preserve">- Организация посещения студентами </w:t>
      </w:r>
      <w:proofErr w:type="spellStart"/>
      <w:r w:rsidRPr="00CE7ABA">
        <w:rPr>
          <w:rFonts w:ascii="Times New Roman" w:hAnsi="Times New Roman"/>
          <w:sz w:val="24"/>
          <w:szCs w:val="24"/>
        </w:rPr>
        <w:t>профориентационно</w:t>
      </w:r>
      <w:proofErr w:type="spellEnd"/>
      <w:r w:rsidRPr="00CE7ABA">
        <w:rPr>
          <w:rFonts w:ascii="Times New Roman" w:hAnsi="Times New Roman"/>
          <w:sz w:val="24"/>
          <w:szCs w:val="24"/>
        </w:rPr>
        <w:t xml:space="preserve">-выставочного центра ЕВРАЗ </w:t>
      </w:r>
      <w:proofErr w:type="spellStart"/>
      <w:r w:rsidRPr="00CE7ABA">
        <w:rPr>
          <w:rFonts w:ascii="Times New Roman" w:hAnsi="Times New Roman"/>
          <w:sz w:val="24"/>
          <w:szCs w:val="24"/>
        </w:rPr>
        <w:t>КГОКа</w:t>
      </w:r>
      <w:proofErr w:type="spellEnd"/>
      <w:r w:rsidR="00D83E0F">
        <w:rPr>
          <w:rFonts w:ascii="Times New Roman" w:hAnsi="Times New Roman"/>
          <w:sz w:val="24"/>
          <w:szCs w:val="24"/>
        </w:rPr>
        <w:t xml:space="preserve"> (4 группы 1 курса – 100 чел.)</w:t>
      </w:r>
      <w:r w:rsidRPr="00CE7ABA">
        <w:rPr>
          <w:rFonts w:ascii="Times New Roman" w:hAnsi="Times New Roman"/>
          <w:sz w:val="24"/>
          <w:szCs w:val="24"/>
        </w:rPr>
        <w:t>;</w:t>
      </w:r>
    </w:p>
    <w:p w:rsidR="001F2894" w:rsidRPr="00CE7ABA" w:rsidRDefault="001F2894" w:rsidP="001F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>- Участие представителей предприятий в проведении конкурсов профессионального  мастерства</w:t>
      </w:r>
      <w:r w:rsidRPr="00CE7AB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уровне колледжа</w:t>
      </w:r>
      <w:r w:rsidRPr="00CE7ABA">
        <w:rPr>
          <w:rFonts w:ascii="Times New Roman" w:hAnsi="Times New Roman"/>
          <w:sz w:val="24"/>
          <w:szCs w:val="24"/>
        </w:rPr>
        <w:t>, на квалификационной аттестации и ГИА</w:t>
      </w:r>
      <w:r w:rsidR="00F34D07">
        <w:rPr>
          <w:rFonts w:ascii="Times New Roman" w:hAnsi="Times New Roman"/>
          <w:sz w:val="24"/>
          <w:szCs w:val="24"/>
        </w:rPr>
        <w:t xml:space="preserve"> (7 человек)</w:t>
      </w:r>
      <w:r w:rsidRPr="00CE7ABA">
        <w:rPr>
          <w:rFonts w:ascii="Times New Roman" w:hAnsi="Times New Roman"/>
          <w:sz w:val="24"/>
          <w:szCs w:val="24"/>
        </w:rPr>
        <w:t>;</w:t>
      </w:r>
    </w:p>
    <w:p w:rsidR="001F2894" w:rsidRPr="00CE7ABA" w:rsidRDefault="001F2894" w:rsidP="001F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 xml:space="preserve">- Участие студентов колледжа в научно-практической конференции молодых специалистов ЕВРАЗ </w:t>
      </w:r>
      <w:proofErr w:type="spellStart"/>
      <w:r w:rsidRPr="00CE7ABA">
        <w:rPr>
          <w:rFonts w:ascii="Times New Roman" w:hAnsi="Times New Roman"/>
          <w:sz w:val="24"/>
          <w:szCs w:val="24"/>
        </w:rPr>
        <w:t>КГОКа</w:t>
      </w:r>
      <w:proofErr w:type="spellEnd"/>
      <w:r w:rsidRPr="00CE7ABA">
        <w:rPr>
          <w:rFonts w:ascii="Times New Roman" w:hAnsi="Times New Roman"/>
          <w:sz w:val="24"/>
          <w:szCs w:val="24"/>
        </w:rPr>
        <w:t xml:space="preserve"> (секция «Будущее комбината»)</w:t>
      </w:r>
      <w:r w:rsidR="00D83E0F">
        <w:rPr>
          <w:rFonts w:ascii="Times New Roman" w:hAnsi="Times New Roman"/>
          <w:sz w:val="24"/>
          <w:szCs w:val="24"/>
        </w:rPr>
        <w:t xml:space="preserve"> (3 чел.)</w:t>
      </w:r>
      <w:r w:rsidRPr="00CE7ABA">
        <w:rPr>
          <w:rFonts w:ascii="Times New Roman" w:hAnsi="Times New Roman"/>
          <w:sz w:val="24"/>
          <w:szCs w:val="24"/>
        </w:rPr>
        <w:t>;</w:t>
      </w:r>
    </w:p>
    <w:p w:rsidR="001F2894" w:rsidRPr="00CE7ABA" w:rsidRDefault="001F2894" w:rsidP="001F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>- Организация производственных практик;</w:t>
      </w:r>
    </w:p>
    <w:p w:rsidR="001F2894" w:rsidRDefault="001F2894" w:rsidP="00CE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 xml:space="preserve">- Привлечение работодателей к реализации образовательных программ - чтение предметов </w:t>
      </w:r>
      <w:proofErr w:type="spellStart"/>
      <w:r w:rsidRPr="00CE7ABA">
        <w:rPr>
          <w:rFonts w:ascii="Times New Roman" w:hAnsi="Times New Roman"/>
          <w:sz w:val="24"/>
          <w:szCs w:val="24"/>
        </w:rPr>
        <w:t>спецциклов</w:t>
      </w:r>
      <w:proofErr w:type="spellEnd"/>
      <w:r w:rsidRPr="00CE7ABA">
        <w:rPr>
          <w:rFonts w:ascii="Times New Roman" w:hAnsi="Times New Roman"/>
          <w:sz w:val="24"/>
          <w:szCs w:val="24"/>
        </w:rPr>
        <w:t xml:space="preserve">, </w:t>
      </w:r>
      <w:r w:rsidR="00EA03CD" w:rsidRPr="00CE7ABA">
        <w:rPr>
          <w:rFonts w:ascii="Times New Roman" w:hAnsi="Times New Roman"/>
          <w:sz w:val="24"/>
          <w:szCs w:val="24"/>
        </w:rPr>
        <w:t>разработка учебных программ</w:t>
      </w:r>
      <w:r w:rsidR="00EA03CD">
        <w:rPr>
          <w:rFonts w:ascii="Times New Roman" w:hAnsi="Times New Roman"/>
          <w:sz w:val="24"/>
          <w:szCs w:val="24"/>
        </w:rPr>
        <w:t>,</w:t>
      </w:r>
      <w:r w:rsidR="00EA03CD" w:rsidRPr="00CE7ABA">
        <w:rPr>
          <w:rFonts w:ascii="Times New Roman" w:hAnsi="Times New Roman"/>
          <w:sz w:val="24"/>
          <w:szCs w:val="24"/>
        </w:rPr>
        <w:t xml:space="preserve"> </w:t>
      </w:r>
      <w:r w:rsidRPr="00CE7ABA">
        <w:rPr>
          <w:rFonts w:ascii="Times New Roman" w:hAnsi="Times New Roman"/>
          <w:sz w:val="24"/>
          <w:szCs w:val="24"/>
        </w:rPr>
        <w:t>разработка тем для курсового и дипломного проектирования</w:t>
      </w:r>
      <w:r w:rsidR="00EA03CD">
        <w:rPr>
          <w:rFonts w:ascii="Times New Roman" w:hAnsi="Times New Roman"/>
          <w:sz w:val="24"/>
          <w:szCs w:val="24"/>
        </w:rPr>
        <w:t xml:space="preserve"> (9 человек)</w:t>
      </w:r>
      <w:r w:rsidR="00F34D07">
        <w:rPr>
          <w:rFonts w:ascii="Times New Roman" w:hAnsi="Times New Roman"/>
          <w:sz w:val="24"/>
          <w:szCs w:val="24"/>
        </w:rPr>
        <w:t>.</w:t>
      </w:r>
      <w:r w:rsidR="00EA03CD" w:rsidRPr="00EA03CD">
        <w:t xml:space="preserve"> </w:t>
      </w:r>
      <w:r w:rsidR="00907E6B">
        <w:rPr>
          <w:rFonts w:ascii="Times New Roman" w:hAnsi="Times New Roman"/>
          <w:sz w:val="24"/>
          <w:szCs w:val="24"/>
        </w:rPr>
        <w:t xml:space="preserve">Представителями предприятий </w:t>
      </w:r>
      <w:r w:rsidR="00EA03CD">
        <w:rPr>
          <w:rFonts w:ascii="Times New Roman" w:hAnsi="Times New Roman"/>
          <w:sz w:val="24"/>
          <w:szCs w:val="24"/>
        </w:rPr>
        <w:t xml:space="preserve">также </w:t>
      </w:r>
      <w:r w:rsidR="00EA03CD" w:rsidRPr="00EA03CD">
        <w:rPr>
          <w:rFonts w:ascii="Times New Roman" w:hAnsi="Times New Roman"/>
          <w:sz w:val="24"/>
          <w:szCs w:val="24"/>
        </w:rPr>
        <w:t>осуществляется теоретическая и</w:t>
      </w:r>
      <w:r w:rsidR="00EA03CD">
        <w:rPr>
          <w:rFonts w:ascii="Times New Roman" w:hAnsi="Times New Roman"/>
          <w:sz w:val="24"/>
          <w:szCs w:val="24"/>
        </w:rPr>
        <w:t xml:space="preserve"> </w:t>
      </w:r>
      <w:r w:rsidR="00EA03CD" w:rsidRPr="00EA03CD">
        <w:rPr>
          <w:rFonts w:ascii="Times New Roman" w:hAnsi="Times New Roman"/>
          <w:sz w:val="24"/>
          <w:szCs w:val="24"/>
        </w:rPr>
        <w:t>техническая помощь студентам на всех этапах подготовки ВКР</w:t>
      </w:r>
      <w:r w:rsidR="00EA03CD">
        <w:rPr>
          <w:rFonts w:ascii="Times New Roman" w:hAnsi="Times New Roman"/>
          <w:sz w:val="24"/>
          <w:szCs w:val="24"/>
        </w:rPr>
        <w:t>;</w:t>
      </w:r>
    </w:p>
    <w:p w:rsidR="00EA03CD" w:rsidRDefault="00EA03CD" w:rsidP="00EA0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03CD">
        <w:rPr>
          <w:rFonts w:ascii="Times New Roman" w:hAnsi="Times New Roman"/>
          <w:sz w:val="24"/>
          <w:szCs w:val="24"/>
        </w:rPr>
        <w:t>Ежегодно для ознакомления с местами будущего трудоустройства проводятся экскурсии обучающихся первых и вторых курсов на предприятия город</w:t>
      </w:r>
      <w:r>
        <w:rPr>
          <w:rFonts w:ascii="Times New Roman" w:hAnsi="Times New Roman"/>
          <w:sz w:val="24"/>
          <w:szCs w:val="24"/>
        </w:rPr>
        <w:t>а</w:t>
      </w:r>
      <w:r w:rsidR="00907E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2015-2016 учебном году </w:t>
      </w:r>
      <w:r w:rsidRPr="00EA03CD">
        <w:rPr>
          <w:rFonts w:ascii="Times New Roman" w:hAnsi="Times New Roman"/>
          <w:sz w:val="24"/>
          <w:szCs w:val="24"/>
        </w:rPr>
        <w:t xml:space="preserve">посетили </w:t>
      </w:r>
      <w:r>
        <w:rPr>
          <w:rFonts w:ascii="Times New Roman" w:hAnsi="Times New Roman"/>
          <w:sz w:val="24"/>
          <w:szCs w:val="24"/>
        </w:rPr>
        <w:t xml:space="preserve">ЕВРАЗ КГОК (смотровая площадка, </w:t>
      </w:r>
      <w:proofErr w:type="spellStart"/>
      <w:r w:rsidRPr="00EA03CD">
        <w:rPr>
          <w:rFonts w:ascii="Times New Roman" w:hAnsi="Times New Roman"/>
          <w:sz w:val="24"/>
          <w:szCs w:val="24"/>
        </w:rPr>
        <w:t>профориентационно</w:t>
      </w:r>
      <w:proofErr w:type="spellEnd"/>
      <w:r w:rsidRPr="00EA03CD">
        <w:rPr>
          <w:rFonts w:ascii="Times New Roman" w:hAnsi="Times New Roman"/>
          <w:sz w:val="24"/>
          <w:szCs w:val="24"/>
        </w:rPr>
        <w:t>-выставочн</w:t>
      </w:r>
      <w:r>
        <w:rPr>
          <w:rFonts w:ascii="Times New Roman" w:hAnsi="Times New Roman"/>
          <w:sz w:val="24"/>
          <w:szCs w:val="24"/>
        </w:rPr>
        <w:t>ый</w:t>
      </w:r>
      <w:r w:rsidRPr="00EA03CD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) -</w:t>
      </w:r>
      <w:r w:rsidRPr="00EA03CD">
        <w:rPr>
          <w:rFonts w:ascii="Times New Roman" w:hAnsi="Times New Roman"/>
          <w:sz w:val="24"/>
          <w:szCs w:val="24"/>
        </w:rPr>
        <w:t xml:space="preserve"> 5 раз (115 человек)</w:t>
      </w:r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Ремэлектро</w:t>
      </w:r>
      <w:proofErr w:type="spellEnd"/>
      <w:r>
        <w:rPr>
          <w:rFonts w:ascii="Times New Roman" w:hAnsi="Times New Roman"/>
          <w:sz w:val="24"/>
          <w:szCs w:val="24"/>
        </w:rPr>
        <w:t>» - 2 раза (42 человека);</w:t>
      </w:r>
    </w:p>
    <w:p w:rsidR="00907E6B" w:rsidRPr="00EA03CD" w:rsidRDefault="00907E6B" w:rsidP="00EA0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7E6B">
        <w:rPr>
          <w:rFonts w:ascii="Times New Roman" w:hAnsi="Times New Roman"/>
          <w:sz w:val="24"/>
          <w:szCs w:val="24"/>
        </w:rPr>
        <w:t>На период 201</w:t>
      </w:r>
      <w:r>
        <w:rPr>
          <w:rFonts w:ascii="Times New Roman" w:hAnsi="Times New Roman"/>
          <w:sz w:val="24"/>
          <w:szCs w:val="24"/>
        </w:rPr>
        <w:t>5</w:t>
      </w:r>
      <w:r w:rsidRPr="00907E6B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6</w:t>
      </w:r>
      <w:r w:rsidRPr="00907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учебного </w:t>
      </w:r>
      <w:r w:rsidRPr="00907E6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907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 совместный с ЕВРАЗ КГОК, Управлением образования г. Качканар и колледжем план</w:t>
      </w:r>
      <w:r w:rsidRPr="00907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</w:t>
      </w:r>
      <w:r w:rsidRPr="00907E6B">
        <w:rPr>
          <w:rFonts w:ascii="Times New Roman" w:hAnsi="Times New Roman"/>
          <w:sz w:val="24"/>
          <w:szCs w:val="24"/>
        </w:rPr>
        <w:t xml:space="preserve"> по профессиональной ориентации с выпускниками </w:t>
      </w:r>
      <w:r>
        <w:rPr>
          <w:rFonts w:ascii="Times New Roman" w:hAnsi="Times New Roman"/>
          <w:sz w:val="24"/>
          <w:szCs w:val="24"/>
        </w:rPr>
        <w:t>школ города</w:t>
      </w:r>
      <w:r w:rsidRPr="00907E6B">
        <w:rPr>
          <w:rFonts w:ascii="Times New Roman" w:hAnsi="Times New Roman"/>
          <w:sz w:val="24"/>
          <w:szCs w:val="24"/>
        </w:rPr>
        <w:t xml:space="preserve">. Предметом данного соглашения является создание целостной системы профессиональной ориентации </w:t>
      </w:r>
      <w:r>
        <w:rPr>
          <w:rFonts w:ascii="Times New Roman" w:hAnsi="Times New Roman"/>
          <w:sz w:val="24"/>
          <w:szCs w:val="24"/>
        </w:rPr>
        <w:t xml:space="preserve">выпускников – школьников, а также </w:t>
      </w:r>
      <w:r w:rsidRPr="00907E6B">
        <w:rPr>
          <w:rFonts w:ascii="Times New Roman" w:hAnsi="Times New Roman"/>
          <w:sz w:val="24"/>
          <w:szCs w:val="24"/>
        </w:rPr>
        <w:t>детей, оказавшихся в сложной жизненной ситуации, с целью их подготовки к осознанному выбору профессии и планированию будущей карьеры, а также предупреждению безработицы среди молодежи</w:t>
      </w:r>
      <w:r>
        <w:rPr>
          <w:rFonts w:ascii="Times New Roman" w:hAnsi="Times New Roman"/>
          <w:sz w:val="24"/>
          <w:szCs w:val="24"/>
        </w:rPr>
        <w:t>;</w:t>
      </w:r>
    </w:p>
    <w:p w:rsidR="001F2894" w:rsidRPr="00CE7ABA" w:rsidRDefault="001F2894" w:rsidP="001F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>- Волонтерский отряд колледжа «Доброе сердце» и обучающиеся колледжа проводят акции благотворительной помощи ветеранам предприятия ЕВРАЗ КГОК,</w:t>
      </w:r>
      <w:r w:rsidRPr="00CE7ABA">
        <w:t xml:space="preserve"> с</w:t>
      </w:r>
      <w:r w:rsidRPr="00CE7ABA">
        <w:rPr>
          <w:rFonts w:ascii="Times New Roman" w:hAnsi="Times New Roman"/>
          <w:sz w:val="24"/>
          <w:szCs w:val="24"/>
        </w:rPr>
        <w:t>туденты, занимающиеся в эстетическом центре «Круг» совместно с советом ветеранов ЕВРАЗ КГОК организуют творческие программы к знаменательным датам (День Победы, День металлурга, День рождения комбината)</w:t>
      </w:r>
      <w:r w:rsidR="00F34D07">
        <w:rPr>
          <w:rFonts w:ascii="Times New Roman" w:hAnsi="Times New Roman"/>
          <w:sz w:val="24"/>
          <w:szCs w:val="24"/>
        </w:rPr>
        <w:t xml:space="preserve"> (Всего  187 чел.)</w:t>
      </w:r>
      <w:r w:rsidR="00EA03CD">
        <w:rPr>
          <w:rFonts w:ascii="Times New Roman" w:hAnsi="Times New Roman"/>
          <w:sz w:val="24"/>
          <w:szCs w:val="24"/>
        </w:rPr>
        <w:t>;</w:t>
      </w:r>
      <w:r w:rsidRPr="00CE7ABA">
        <w:rPr>
          <w:rFonts w:ascii="Times New Roman" w:hAnsi="Times New Roman"/>
          <w:sz w:val="24"/>
          <w:szCs w:val="24"/>
        </w:rPr>
        <w:t xml:space="preserve"> </w:t>
      </w:r>
    </w:p>
    <w:p w:rsidR="00E34A23" w:rsidRPr="00CE7ABA" w:rsidRDefault="00E34A23" w:rsidP="001F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 xml:space="preserve">- На базе учебной заставы </w:t>
      </w:r>
      <w:r w:rsidR="00CE7ABA" w:rsidRPr="00CE7ABA">
        <w:rPr>
          <w:rFonts w:ascii="Times New Roman" w:hAnsi="Times New Roman"/>
          <w:sz w:val="24"/>
          <w:szCs w:val="24"/>
        </w:rPr>
        <w:t xml:space="preserve">преподавателем-организатором ОБЖ Яблоковым В.Г. проводятся </w:t>
      </w:r>
      <w:r w:rsidRPr="00CE7ABA">
        <w:rPr>
          <w:rFonts w:ascii="Times New Roman" w:hAnsi="Times New Roman"/>
          <w:sz w:val="24"/>
          <w:szCs w:val="24"/>
        </w:rPr>
        <w:t xml:space="preserve">совместные </w:t>
      </w:r>
      <w:r w:rsidR="00CE7ABA" w:rsidRPr="00CE7ABA">
        <w:rPr>
          <w:rFonts w:ascii="Times New Roman" w:hAnsi="Times New Roman"/>
          <w:sz w:val="24"/>
          <w:szCs w:val="24"/>
        </w:rPr>
        <w:t>военно-</w:t>
      </w:r>
      <w:r w:rsidRPr="00CE7ABA">
        <w:rPr>
          <w:rFonts w:ascii="Times New Roman" w:hAnsi="Times New Roman"/>
          <w:sz w:val="24"/>
          <w:szCs w:val="24"/>
        </w:rPr>
        <w:t>спортивные мероприятия для рабочей молодежи комбината и студентов колледжа «Великая Русь», «День студента»</w:t>
      </w:r>
      <w:r w:rsidR="00CE7ABA" w:rsidRPr="00CE7ABA">
        <w:rPr>
          <w:rFonts w:ascii="Times New Roman" w:hAnsi="Times New Roman"/>
          <w:sz w:val="24"/>
          <w:szCs w:val="24"/>
        </w:rPr>
        <w:t>, «Веселые старты»</w:t>
      </w:r>
      <w:r w:rsidR="00F34D07">
        <w:rPr>
          <w:rFonts w:ascii="Times New Roman" w:hAnsi="Times New Roman"/>
          <w:sz w:val="24"/>
          <w:szCs w:val="24"/>
        </w:rPr>
        <w:t xml:space="preserve"> (Всего 36 студентов)</w:t>
      </w:r>
      <w:r w:rsidR="00EA03CD">
        <w:rPr>
          <w:rFonts w:ascii="Times New Roman" w:hAnsi="Times New Roman"/>
          <w:sz w:val="24"/>
          <w:szCs w:val="24"/>
        </w:rPr>
        <w:t>;</w:t>
      </w:r>
    </w:p>
    <w:p w:rsidR="00EA03CD" w:rsidRPr="00D8584F" w:rsidRDefault="00F34D07" w:rsidP="00F3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584F">
        <w:rPr>
          <w:rFonts w:ascii="Times New Roman" w:hAnsi="Times New Roman"/>
          <w:sz w:val="24"/>
          <w:szCs w:val="24"/>
        </w:rPr>
        <w:t>- На протяжении всего учебного года проходят заседания в клубе «Техническое и профессиональное обозрение», где студенты представляют свою специальность, технические новинки, изобретения с последую</w:t>
      </w:r>
      <w:r w:rsidR="00EA03CD" w:rsidRPr="00D8584F">
        <w:rPr>
          <w:rFonts w:ascii="Times New Roman" w:hAnsi="Times New Roman"/>
          <w:sz w:val="24"/>
          <w:szCs w:val="24"/>
        </w:rPr>
        <w:t>щим обсуждением заявленной темы</w:t>
      </w:r>
      <w:r w:rsidRPr="00D8584F">
        <w:rPr>
          <w:rFonts w:ascii="Times New Roman" w:hAnsi="Times New Roman"/>
          <w:sz w:val="24"/>
          <w:szCs w:val="24"/>
        </w:rPr>
        <w:t xml:space="preserve"> (</w:t>
      </w:r>
      <w:r w:rsidR="00A64CA1" w:rsidRPr="00D8584F">
        <w:rPr>
          <w:rFonts w:ascii="Times New Roman" w:hAnsi="Times New Roman"/>
          <w:sz w:val="24"/>
          <w:szCs w:val="24"/>
        </w:rPr>
        <w:t xml:space="preserve">23.10.15г. – «75-летие системе </w:t>
      </w:r>
      <w:proofErr w:type="spellStart"/>
      <w:r w:rsidR="00A64CA1" w:rsidRPr="00D8584F">
        <w:rPr>
          <w:rFonts w:ascii="Times New Roman" w:hAnsi="Times New Roman"/>
          <w:sz w:val="24"/>
          <w:szCs w:val="24"/>
        </w:rPr>
        <w:t>профтехобразования</w:t>
      </w:r>
      <w:proofErr w:type="spellEnd"/>
      <w:r w:rsidR="00A64CA1" w:rsidRPr="00D8584F">
        <w:rPr>
          <w:rFonts w:ascii="Times New Roman" w:hAnsi="Times New Roman"/>
          <w:sz w:val="24"/>
          <w:szCs w:val="24"/>
        </w:rPr>
        <w:t xml:space="preserve">», 24.12.15г. - «Современная энергетика», 26.02.16г. – «Музей горного </w:t>
      </w:r>
      <w:r w:rsidR="00A64CA1" w:rsidRPr="00D8584F">
        <w:rPr>
          <w:rFonts w:ascii="Times New Roman" w:hAnsi="Times New Roman"/>
          <w:sz w:val="24"/>
          <w:szCs w:val="24"/>
        </w:rPr>
        <w:lastRenderedPageBreak/>
        <w:t>дела», 15.04.2016г. – «Я – будущий обогатитель полезных ископаемых», 27.05.2016г. – «С днем рождения, любимый город!»</w:t>
      </w:r>
      <w:r w:rsidR="00D8584F" w:rsidRPr="00D8584F">
        <w:rPr>
          <w:rFonts w:ascii="Times New Roman" w:hAnsi="Times New Roman"/>
          <w:sz w:val="24"/>
          <w:szCs w:val="24"/>
        </w:rPr>
        <w:t>).</w:t>
      </w:r>
      <w:proofErr w:type="gramEnd"/>
    </w:p>
    <w:p w:rsidR="00F34D07" w:rsidRPr="00F34D07" w:rsidRDefault="00F34D07" w:rsidP="00F3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4D07">
        <w:rPr>
          <w:rFonts w:ascii="Times New Roman" w:hAnsi="Times New Roman"/>
          <w:sz w:val="24"/>
          <w:szCs w:val="24"/>
        </w:rPr>
        <w:t>Также студенты посещают городскую ярмарку вакансий «Работа найдется всем»</w:t>
      </w:r>
      <w:r>
        <w:rPr>
          <w:rFonts w:ascii="Times New Roman" w:hAnsi="Times New Roman"/>
          <w:sz w:val="24"/>
          <w:szCs w:val="24"/>
        </w:rPr>
        <w:t xml:space="preserve"> (66 человек)</w:t>
      </w:r>
      <w:r w:rsidRPr="00F34D07">
        <w:rPr>
          <w:rFonts w:ascii="Times New Roman" w:hAnsi="Times New Roman"/>
          <w:sz w:val="24"/>
          <w:szCs w:val="24"/>
        </w:rPr>
        <w:t>.</w:t>
      </w:r>
    </w:p>
    <w:p w:rsidR="007F102E" w:rsidRPr="00CE7ABA" w:rsidRDefault="007F102E" w:rsidP="001F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ABA" w:rsidRPr="00CE7ABA" w:rsidRDefault="007F102E" w:rsidP="00CE7AB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7ABA">
        <w:rPr>
          <w:rFonts w:ascii="Times New Roman" w:hAnsi="Times New Roman"/>
          <w:b/>
          <w:sz w:val="24"/>
          <w:szCs w:val="24"/>
        </w:rPr>
        <w:t>Участие центра в</w:t>
      </w:r>
      <w:r w:rsidR="00CE7ABA" w:rsidRPr="00CE7ABA">
        <w:rPr>
          <w:rFonts w:ascii="Times New Roman" w:hAnsi="Times New Roman"/>
          <w:b/>
          <w:sz w:val="24"/>
          <w:szCs w:val="24"/>
        </w:rPr>
        <w:t xml:space="preserve"> совместных </w:t>
      </w:r>
      <w:r w:rsidRPr="00CE7ABA">
        <w:rPr>
          <w:rFonts w:ascii="Times New Roman" w:hAnsi="Times New Roman"/>
          <w:b/>
          <w:sz w:val="24"/>
          <w:szCs w:val="24"/>
        </w:rPr>
        <w:t>мероприятиях,</w:t>
      </w:r>
      <w:r w:rsidR="00CE7ABA" w:rsidRPr="00CE7ABA">
        <w:rPr>
          <w:rFonts w:ascii="Times New Roman" w:hAnsi="Times New Roman"/>
          <w:b/>
          <w:sz w:val="24"/>
          <w:szCs w:val="24"/>
        </w:rPr>
        <w:t xml:space="preserve"> с работодателями, органами государственной власти, общественными организациями, другими центрами</w:t>
      </w:r>
    </w:p>
    <w:p w:rsidR="00CE7ABA" w:rsidRPr="00CE7ABA" w:rsidRDefault="00CE7ABA" w:rsidP="00CE7ABA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ABA" w:rsidRPr="00CE7ABA" w:rsidRDefault="00CE7ABA" w:rsidP="00CE7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>В рамках  работы с  представителями органов исполнительной власти по итогам 2015-2016 учебного года направлены документы студента колледжа Воробьева Владимира  на назначение именной стипендии  Губернатора Свердловской области.</w:t>
      </w:r>
    </w:p>
    <w:p w:rsidR="00CE7ABA" w:rsidRPr="00CE7ABA" w:rsidRDefault="00CE7ABA" w:rsidP="00CE7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>С пятью предприятиями - социальными партнерами на данный момент заключены договора (генеральные соглашения) с целью взаимного сотрудничества, а также обеспечения профессиональной ориентации и создания условий для качественной подготовки обучающихся колледжа по специальностям, соответствующим профилю деятельности предприятия.</w:t>
      </w:r>
    </w:p>
    <w:p w:rsidR="00CE7ABA" w:rsidRPr="00CE7ABA" w:rsidRDefault="00CE7ABA" w:rsidP="00CE7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 xml:space="preserve">Основным социальным  партнером ГБПОУ </w:t>
      </w:r>
      <w:proofErr w:type="gramStart"/>
      <w:r w:rsidRPr="00CE7ABA">
        <w:rPr>
          <w:rFonts w:ascii="Times New Roman" w:hAnsi="Times New Roman"/>
          <w:sz w:val="24"/>
          <w:szCs w:val="24"/>
        </w:rPr>
        <w:t>СО</w:t>
      </w:r>
      <w:proofErr w:type="gramEnd"/>
      <w:r w:rsidRPr="00CE7ABA">
        <w:rPr>
          <w:rFonts w:ascii="Times New Roman" w:hAnsi="Times New Roman"/>
          <w:sz w:val="24"/>
          <w:szCs w:val="24"/>
        </w:rPr>
        <w:t xml:space="preserve"> «Качканарский горно-промышленный колледж» является ОАО «ЕВРАЗ КГОК».</w:t>
      </w:r>
    </w:p>
    <w:p w:rsidR="00CE7ABA" w:rsidRPr="00CE7ABA" w:rsidRDefault="00CE7ABA" w:rsidP="00CE7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 xml:space="preserve">С 2006 года учреждена стипендия ОАО «ЕВРАЗ КГОК», которая назначается по результатам первого и второго полугодия. Претендентами на стипендию ОАО «ЕВРАЗ КГОК» могут быть учащиеся и студенты, обучающиеся по программам,  востребованным предприятием, имеющие средний балл по результатам полугодия не ниже 4,5 балла, имеющие отличные оценки по производственному обучению и производственной практике, активно участвующие в научно-исследовательской деятельности и общественной жизни колледжа.    </w:t>
      </w:r>
    </w:p>
    <w:p w:rsidR="00CE7ABA" w:rsidRPr="00CE7ABA" w:rsidRDefault="00CE7ABA" w:rsidP="00CE7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 xml:space="preserve">Стипендиатам ОАО «ЕВРАЗ КГОК» в торжественной обстановке вручается Свидетельство о назначении стипендии за подписью директора колледжа и управляющего директора ОАО «ЕВРАЗ КГОК», стипендиату выдается копия приказа о назначении стипендии. </w:t>
      </w:r>
      <w:r w:rsidR="00D83E0F">
        <w:rPr>
          <w:rFonts w:ascii="Times New Roman" w:hAnsi="Times New Roman"/>
          <w:sz w:val="24"/>
          <w:szCs w:val="24"/>
        </w:rPr>
        <w:t>В октябре 2015 г. стипендиатами стали 8 студентов.</w:t>
      </w:r>
    </w:p>
    <w:p w:rsidR="00CE7ABA" w:rsidRPr="00CE7ABA" w:rsidRDefault="00CE7ABA" w:rsidP="00CE7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>Не первый год существует сотрудничество с ЗАО «</w:t>
      </w:r>
      <w:proofErr w:type="spellStart"/>
      <w:r w:rsidRPr="00CE7ABA">
        <w:rPr>
          <w:rFonts w:ascii="Times New Roman" w:hAnsi="Times New Roman"/>
          <w:sz w:val="24"/>
          <w:szCs w:val="24"/>
        </w:rPr>
        <w:t>Робитекс</w:t>
      </w:r>
      <w:proofErr w:type="spellEnd"/>
      <w:r w:rsidRPr="00CE7ABA">
        <w:rPr>
          <w:rFonts w:ascii="Times New Roman" w:hAnsi="Times New Roman"/>
          <w:sz w:val="24"/>
          <w:szCs w:val="24"/>
        </w:rPr>
        <w:t>», вследствие чего данное предприятие проводит конкурс проектов учащихся и назначает победителям и их руководителям денежные премии.</w:t>
      </w:r>
      <w:r w:rsidR="00D83E0F">
        <w:rPr>
          <w:rFonts w:ascii="Times New Roman" w:hAnsi="Times New Roman"/>
          <w:sz w:val="24"/>
          <w:szCs w:val="24"/>
        </w:rPr>
        <w:t xml:space="preserve"> В январе 2016г. участниками конкурса стали 12 обучающихся и 5 педагогов.</w:t>
      </w:r>
    </w:p>
    <w:p w:rsidR="00CE7ABA" w:rsidRPr="00CE7ABA" w:rsidRDefault="00CE7ABA" w:rsidP="00CE7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 xml:space="preserve">Четвертый год ОАО «ЕВРАЗ КГОК» с </w:t>
      </w:r>
      <w:proofErr w:type="gramStart"/>
      <w:r w:rsidRPr="00CE7ABA">
        <w:rPr>
          <w:rFonts w:ascii="Times New Roman" w:hAnsi="Times New Roman"/>
          <w:sz w:val="24"/>
          <w:szCs w:val="24"/>
        </w:rPr>
        <w:t>лучшими</w:t>
      </w:r>
      <w:proofErr w:type="gramEnd"/>
      <w:r w:rsidRPr="00CE7ABA">
        <w:rPr>
          <w:rFonts w:ascii="Times New Roman" w:hAnsi="Times New Roman"/>
          <w:sz w:val="24"/>
          <w:szCs w:val="24"/>
        </w:rPr>
        <w:t xml:space="preserve"> обучающимися колледжа заключает договор о назначении корпоративной стипендии. Стипендия выплачивается два раза в год по результатам сессии, кроме этого данным студентам после получения диплома колледжа гарантировано трудоустройство на предприятия </w:t>
      </w:r>
      <w:proofErr w:type="spellStart"/>
      <w:r w:rsidRPr="00CE7ABA">
        <w:rPr>
          <w:rFonts w:ascii="Times New Roman" w:hAnsi="Times New Roman"/>
          <w:sz w:val="24"/>
          <w:szCs w:val="24"/>
        </w:rPr>
        <w:t>ЕВРАЗа</w:t>
      </w:r>
      <w:proofErr w:type="spellEnd"/>
      <w:r w:rsidRPr="00CE7ABA">
        <w:rPr>
          <w:rFonts w:ascii="Times New Roman" w:hAnsi="Times New Roman"/>
          <w:sz w:val="24"/>
          <w:szCs w:val="24"/>
        </w:rPr>
        <w:t>.</w:t>
      </w:r>
      <w:r w:rsidR="00D83E0F">
        <w:rPr>
          <w:rFonts w:ascii="Times New Roman" w:hAnsi="Times New Roman"/>
          <w:sz w:val="24"/>
          <w:szCs w:val="24"/>
        </w:rPr>
        <w:t xml:space="preserve"> В 2015-2016 учебном году корпоративная стипендия назначена 6 студентам.</w:t>
      </w:r>
    </w:p>
    <w:p w:rsidR="00CE7ABA" w:rsidRPr="00CE7ABA" w:rsidRDefault="00CE7ABA" w:rsidP="00CE7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>Пятый год продолжается сотрудничество с ОАО «ЕВРАЗ КГОК» по вопросу материально-технического оснащения кабинетов колледжа. Уже отремонтированы и оснащены мебелью и компьютерной техникой кабинет теоретического обучения и кабинет электротехники</w:t>
      </w:r>
      <w:r w:rsidR="00D83E0F">
        <w:rPr>
          <w:rFonts w:ascii="Times New Roman" w:hAnsi="Times New Roman"/>
          <w:sz w:val="24"/>
          <w:szCs w:val="24"/>
        </w:rPr>
        <w:t xml:space="preserve">, </w:t>
      </w:r>
      <w:r w:rsidRPr="00CE7ABA">
        <w:rPr>
          <w:rFonts w:ascii="Times New Roman" w:hAnsi="Times New Roman"/>
          <w:sz w:val="24"/>
          <w:szCs w:val="24"/>
        </w:rPr>
        <w:t>кабинет специальных дисциплин по образовательной программе «</w:t>
      </w:r>
      <w:r w:rsidR="00D83E0F">
        <w:rPr>
          <w:rFonts w:ascii="Times New Roman" w:hAnsi="Times New Roman"/>
          <w:sz w:val="24"/>
          <w:szCs w:val="24"/>
        </w:rPr>
        <w:t>Техническая эксплуатация подвижного состава железных дорог</w:t>
      </w:r>
      <w:r w:rsidRPr="00CE7ABA">
        <w:rPr>
          <w:rFonts w:ascii="Times New Roman" w:hAnsi="Times New Roman"/>
          <w:sz w:val="24"/>
          <w:szCs w:val="24"/>
        </w:rPr>
        <w:t>».</w:t>
      </w:r>
    </w:p>
    <w:p w:rsidR="00CE7ABA" w:rsidRPr="00CE7ABA" w:rsidRDefault="00CE7ABA" w:rsidP="00CE7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ABA">
        <w:rPr>
          <w:rFonts w:ascii="Times New Roman" w:hAnsi="Times New Roman"/>
          <w:sz w:val="24"/>
          <w:szCs w:val="24"/>
        </w:rPr>
        <w:t xml:space="preserve">Также представители главного социального партнера ОАО «ЕВРАЗ КГОК» являются почетными гостями выпускных вечеров в колледже, где выступают со словами приветствия, напутствия и вручают грамоты студентам, отличившимся во время прохождения производственной практики. </w:t>
      </w:r>
    </w:p>
    <w:p w:rsidR="00CE7ABA" w:rsidRPr="00CE7ABA" w:rsidRDefault="00CE7ABA" w:rsidP="00CE7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4D07" w:rsidRPr="00F34D07" w:rsidRDefault="00F34D07" w:rsidP="00F34D07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4D07">
        <w:rPr>
          <w:rFonts w:ascii="Times New Roman" w:hAnsi="Times New Roman"/>
          <w:b/>
          <w:sz w:val="24"/>
          <w:szCs w:val="24"/>
        </w:rPr>
        <w:t>Взаимодействие  с органами государственной власти, в том числе с органами по труду и занятости населения.</w:t>
      </w:r>
    </w:p>
    <w:p w:rsidR="00F34D07" w:rsidRPr="00F34D07" w:rsidRDefault="00F34D07" w:rsidP="00F3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D07" w:rsidRPr="00F34D07" w:rsidRDefault="00F34D07" w:rsidP="00F34D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4D07">
        <w:rPr>
          <w:rFonts w:ascii="Times New Roman" w:hAnsi="Times New Roman"/>
          <w:sz w:val="24"/>
          <w:szCs w:val="24"/>
        </w:rPr>
        <w:t>Колледж сотрудничает с Центром Занятости Населения г. Качканара ГУ в Качканаре. Его сотрудники проводят лекции по вопросам социальной адаптации к рынку труда, к его спецификам и возможностям. Сотрудники знакомят  со спецификой работы центра, предоставляют в наглядном виде процесс поиска работы по необходимым вакансиям.</w:t>
      </w:r>
    </w:p>
    <w:p w:rsidR="00CE7ABA" w:rsidRPr="00F34D07" w:rsidRDefault="00F34D07" w:rsidP="00F34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4D07">
        <w:rPr>
          <w:rFonts w:ascii="Times New Roman" w:hAnsi="Times New Roman"/>
          <w:sz w:val="24"/>
          <w:szCs w:val="24"/>
        </w:rPr>
        <w:t xml:space="preserve">Центр предоставляет информацию о выпускниках, находящихся в поиске работы, а также запрашивает информацию о выпускниках, состоящих на учёте в ЦЗН, их резюме, информацию </w:t>
      </w:r>
      <w:proofErr w:type="gramStart"/>
      <w:r w:rsidRPr="00F34D07">
        <w:rPr>
          <w:rFonts w:ascii="Times New Roman" w:hAnsi="Times New Roman"/>
          <w:sz w:val="24"/>
          <w:szCs w:val="24"/>
        </w:rPr>
        <w:t>о</w:t>
      </w:r>
      <w:proofErr w:type="gramEnd"/>
      <w:r w:rsidRPr="00F34D07">
        <w:rPr>
          <w:rFonts w:ascii="Times New Roman" w:hAnsi="Times New Roman"/>
          <w:sz w:val="24"/>
          <w:szCs w:val="24"/>
        </w:rPr>
        <w:t xml:space="preserve"> имеющихся вакансиях</w:t>
      </w:r>
    </w:p>
    <w:p w:rsidR="00CE7ABA" w:rsidRPr="00F34D07" w:rsidRDefault="00CE7ABA" w:rsidP="00CE7ABA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ABA" w:rsidRPr="00F34D07" w:rsidRDefault="00CE7ABA" w:rsidP="00CE7ABA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E7ABA" w:rsidRPr="00F34D07" w:rsidSect="003646F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980"/>
    <w:multiLevelType w:val="multilevel"/>
    <w:tmpl w:val="0F5E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32E21"/>
    <w:multiLevelType w:val="multilevel"/>
    <w:tmpl w:val="C9C2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D1E5D"/>
    <w:multiLevelType w:val="multilevel"/>
    <w:tmpl w:val="301A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1652A"/>
    <w:multiLevelType w:val="multilevel"/>
    <w:tmpl w:val="8A32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C5263"/>
    <w:multiLevelType w:val="multilevel"/>
    <w:tmpl w:val="E80E1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D715F"/>
    <w:multiLevelType w:val="multilevel"/>
    <w:tmpl w:val="394C6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D437F"/>
    <w:multiLevelType w:val="multilevel"/>
    <w:tmpl w:val="4C0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7765D"/>
    <w:multiLevelType w:val="multilevel"/>
    <w:tmpl w:val="4162B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3F04F5"/>
    <w:multiLevelType w:val="multilevel"/>
    <w:tmpl w:val="D8A4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7336B6"/>
    <w:multiLevelType w:val="multilevel"/>
    <w:tmpl w:val="3C3A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494B86"/>
    <w:multiLevelType w:val="multilevel"/>
    <w:tmpl w:val="3050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F35160"/>
    <w:multiLevelType w:val="multilevel"/>
    <w:tmpl w:val="1132F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1D0C7F"/>
    <w:multiLevelType w:val="multilevel"/>
    <w:tmpl w:val="1502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932CD"/>
    <w:multiLevelType w:val="multilevel"/>
    <w:tmpl w:val="30B0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8804F9"/>
    <w:multiLevelType w:val="multilevel"/>
    <w:tmpl w:val="F9B8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36111"/>
    <w:multiLevelType w:val="multilevel"/>
    <w:tmpl w:val="436E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ED2919"/>
    <w:multiLevelType w:val="multilevel"/>
    <w:tmpl w:val="D7FE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F6FFF"/>
    <w:multiLevelType w:val="multilevel"/>
    <w:tmpl w:val="A188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E3554"/>
    <w:multiLevelType w:val="multilevel"/>
    <w:tmpl w:val="3ED4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826AD1"/>
    <w:multiLevelType w:val="multilevel"/>
    <w:tmpl w:val="3D02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F37F2"/>
    <w:multiLevelType w:val="multilevel"/>
    <w:tmpl w:val="03948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F31C6F"/>
    <w:multiLevelType w:val="multilevel"/>
    <w:tmpl w:val="12FA6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93D53"/>
    <w:multiLevelType w:val="multilevel"/>
    <w:tmpl w:val="BAA2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DF3B1E"/>
    <w:multiLevelType w:val="multilevel"/>
    <w:tmpl w:val="4E3E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34566B"/>
    <w:multiLevelType w:val="multilevel"/>
    <w:tmpl w:val="FAA2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3B5480"/>
    <w:multiLevelType w:val="multilevel"/>
    <w:tmpl w:val="DD8E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994171"/>
    <w:multiLevelType w:val="multilevel"/>
    <w:tmpl w:val="A71E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6648F"/>
    <w:multiLevelType w:val="multilevel"/>
    <w:tmpl w:val="2B64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1B179F"/>
    <w:multiLevelType w:val="multilevel"/>
    <w:tmpl w:val="CA3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C786B"/>
    <w:multiLevelType w:val="multilevel"/>
    <w:tmpl w:val="FB70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2B5E05"/>
    <w:multiLevelType w:val="multilevel"/>
    <w:tmpl w:val="7262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F7475"/>
    <w:multiLevelType w:val="multilevel"/>
    <w:tmpl w:val="FA8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B0540C"/>
    <w:multiLevelType w:val="multilevel"/>
    <w:tmpl w:val="355E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CD18B7"/>
    <w:multiLevelType w:val="multilevel"/>
    <w:tmpl w:val="9CD29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127304"/>
    <w:multiLevelType w:val="multilevel"/>
    <w:tmpl w:val="475E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F259B0"/>
    <w:multiLevelType w:val="multilevel"/>
    <w:tmpl w:val="216CA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687994"/>
    <w:multiLevelType w:val="multilevel"/>
    <w:tmpl w:val="075C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342793"/>
    <w:multiLevelType w:val="multilevel"/>
    <w:tmpl w:val="F05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62375B"/>
    <w:multiLevelType w:val="multilevel"/>
    <w:tmpl w:val="B48E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5"/>
  </w:num>
  <w:num w:numId="6">
    <w:abstractNumId w:val="18"/>
  </w:num>
  <w:num w:numId="7">
    <w:abstractNumId w:val="28"/>
  </w:num>
  <w:num w:numId="8">
    <w:abstractNumId w:val="38"/>
  </w:num>
  <w:num w:numId="9">
    <w:abstractNumId w:val="6"/>
  </w:num>
  <w:num w:numId="10">
    <w:abstractNumId w:val="29"/>
  </w:num>
  <w:num w:numId="11">
    <w:abstractNumId w:val="31"/>
  </w:num>
  <w:num w:numId="12">
    <w:abstractNumId w:val="34"/>
  </w:num>
  <w:num w:numId="13">
    <w:abstractNumId w:val="20"/>
  </w:num>
  <w:num w:numId="14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</w:num>
  <w:num w:numId="16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5"/>
  </w:num>
  <w:num w:numId="18">
    <w:abstractNumId w:val="33"/>
  </w:num>
  <w:num w:numId="19">
    <w:abstractNumId w:val="11"/>
  </w:num>
  <w:num w:numId="20">
    <w:abstractNumId w:val="3"/>
  </w:num>
  <w:num w:numId="21">
    <w:abstractNumId w:val="25"/>
  </w:num>
  <w:num w:numId="22">
    <w:abstractNumId w:val="24"/>
  </w:num>
  <w:num w:numId="23">
    <w:abstractNumId w:val="36"/>
    <w:lvlOverride w:ilvl="0">
      <w:startOverride w:val="2"/>
    </w:lvlOverride>
  </w:num>
  <w:num w:numId="24">
    <w:abstractNumId w:val="37"/>
    <w:lvlOverride w:ilvl="0">
      <w:startOverride w:val="3"/>
    </w:lvlOverride>
  </w:num>
  <w:num w:numId="25">
    <w:abstractNumId w:val="2"/>
    <w:lvlOverride w:ilvl="0">
      <w:startOverride w:val="4"/>
    </w:lvlOverride>
  </w:num>
  <w:num w:numId="26">
    <w:abstractNumId w:val="27"/>
    <w:lvlOverride w:ilvl="0">
      <w:startOverride w:val="5"/>
    </w:lvlOverride>
  </w:num>
  <w:num w:numId="27">
    <w:abstractNumId w:val="5"/>
  </w:num>
  <w:num w:numId="28">
    <w:abstractNumId w:val="16"/>
    <w:lvlOverride w:ilvl="0">
      <w:startOverride w:val="6"/>
    </w:lvlOverride>
  </w:num>
  <w:num w:numId="29">
    <w:abstractNumId w:val="0"/>
    <w:lvlOverride w:ilvl="0">
      <w:startOverride w:val="7"/>
    </w:lvlOverride>
  </w:num>
  <w:num w:numId="30">
    <w:abstractNumId w:val="23"/>
    <w:lvlOverride w:ilvl="0">
      <w:startOverride w:val="8"/>
    </w:lvlOverride>
  </w:num>
  <w:num w:numId="31">
    <w:abstractNumId w:val="19"/>
    <w:lvlOverride w:ilvl="0">
      <w:startOverride w:val="9"/>
    </w:lvlOverride>
  </w:num>
  <w:num w:numId="32">
    <w:abstractNumId w:val="22"/>
    <w:lvlOverride w:ilvl="0">
      <w:startOverride w:val="10"/>
    </w:lvlOverride>
  </w:num>
  <w:num w:numId="33">
    <w:abstractNumId w:val="1"/>
    <w:lvlOverride w:ilvl="0">
      <w:startOverride w:val="11"/>
    </w:lvlOverride>
  </w:num>
  <w:num w:numId="34">
    <w:abstractNumId w:val="13"/>
    <w:lvlOverride w:ilvl="0">
      <w:startOverride w:val="12"/>
    </w:lvlOverride>
  </w:num>
  <w:num w:numId="35">
    <w:abstractNumId w:val="30"/>
    <w:lvlOverride w:ilvl="0">
      <w:startOverride w:val="13"/>
    </w:lvlOverride>
  </w:num>
  <w:num w:numId="36">
    <w:abstractNumId w:val="17"/>
  </w:num>
  <w:num w:numId="37">
    <w:abstractNumId w:val="7"/>
  </w:num>
  <w:num w:numId="38">
    <w:abstractNumId w:val="14"/>
    <w:lvlOverride w:ilvl="0">
      <w:startOverride w:val="5"/>
    </w:lvlOverride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49"/>
    <w:rsid w:val="001150A3"/>
    <w:rsid w:val="00152CF2"/>
    <w:rsid w:val="001F2894"/>
    <w:rsid w:val="002D18CF"/>
    <w:rsid w:val="00306823"/>
    <w:rsid w:val="003349D6"/>
    <w:rsid w:val="00345529"/>
    <w:rsid w:val="003646F7"/>
    <w:rsid w:val="003A5849"/>
    <w:rsid w:val="003C3626"/>
    <w:rsid w:val="00415CB2"/>
    <w:rsid w:val="00483E55"/>
    <w:rsid w:val="004B5886"/>
    <w:rsid w:val="004F5CF9"/>
    <w:rsid w:val="00515382"/>
    <w:rsid w:val="005A04C3"/>
    <w:rsid w:val="00643E57"/>
    <w:rsid w:val="00664D05"/>
    <w:rsid w:val="006E05F7"/>
    <w:rsid w:val="006F68FE"/>
    <w:rsid w:val="0070589A"/>
    <w:rsid w:val="0075584D"/>
    <w:rsid w:val="007F102E"/>
    <w:rsid w:val="008A668A"/>
    <w:rsid w:val="008D3A25"/>
    <w:rsid w:val="00907E6B"/>
    <w:rsid w:val="0094280D"/>
    <w:rsid w:val="00A42589"/>
    <w:rsid w:val="00A64CA1"/>
    <w:rsid w:val="00AA6B87"/>
    <w:rsid w:val="00BA5CC1"/>
    <w:rsid w:val="00C7784F"/>
    <w:rsid w:val="00CD1368"/>
    <w:rsid w:val="00CE7ABA"/>
    <w:rsid w:val="00D832F7"/>
    <w:rsid w:val="00D83E0F"/>
    <w:rsid w:val="00D8584F"/>
    <w:rsid w:val="00E30E14"/>
    <w:rsid w:val="00E34A23"/>
    <w:rsid w:val="00E40C99"/>
    <w:rsid w:val="00E61FCB"/>
    <w:rsid w:val="00EA03CD"/>
    <w:rsid w:val="00F34D07"/>
    <w:rsid w:val="00F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2E"/>
    <w:rPr>
      <w:rFonts w:ascii="Cambria" w:eastAsia="Calibri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306823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823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823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823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823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823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823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823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823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2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0682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82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682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682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682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0682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682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682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06823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682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6823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0682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06823"/>
    <w:rPr>
      <w:b/>
      <w:bCs/>
    </w:rPr>
  </w:style>
  <w:style w:type="character" w:styleId="a8">
    <w:name w:val="Emphasis"/>
    <w:uiPriority w:val="20"/>
    <w:qFormat/>
    <w:rsid w:val="0030682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06823"/>
    <w:pPr>
      <w:spacing w:after="0" w:line="240" w:lineRule="auto"/>
    </w:pPr>
    <w:rPr>
      <w:rFonts w:asciiTheme="majorHAnsi" w:eastAsiaTheme="minorHAnsi" w:hAnsiTheme="majorHAnsi" w:cstheme="majorBidi"/>
    </w:rPr>
  </w:style>
  <w:style w:type="paragraph" w:styleId="aa">
    <w:name w:val="List Paragraph"/>
    <w:basedOn w:val="a"/>
    <w:uiPriority w:val="34"/>
    <w:qFormat/>
    <w:rsid w:val="00306823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306823"/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30682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0682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06823"/>
    <w:rPr>
      <w:i/>
      <w:iCs/>
    </w:rPr>
  </w:style>
  <w:style w:type="character" w:styleId="ad">
    <w:name w:val="Subtle Emphasis"/>
    <w:uiPriority w:val="19"/>
    <w:qFormat/>
    <w:rsid w:val="00306823"/>
    <w:rPr>
      <w:i/>
      <w:iCs/>
    </w:rPr>
  </w:style>
  <w:style w:type="character" w:styleId="ae">
    <w:name w:val="Intense Emphasis"/>
    <w:uiPriority w:val="21"/>
    <w:qFormat/>
    <w:rsid w:val="0030682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06823"/>
    <w:rPr>
      <w:smallCaps/>
    </w:rPr>
  </w:style>
  <w:style w:type="character" w:styleId="af0">
    <w:name w:val="Intense Reference"/>
    <w:uiPriority w:val="32"/>
    <w:qFormat/>
    <w:rsid w:val="00306823"/>
    <w:rPr>
      <w:b/>
      <w:bCs/>
      <w:smallCaps/>
    </w:rPr>
  </w:style>
  <w:style w:type="character" w:styleId="af1">
    <w:name w:val="Book Title"/>
    <w:basedOn w:val="a0"/>
    <w:uiPriority w:val="33"/>
    <w:qFormat/>
    <w:rsid w:val="0030682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682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A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04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2E"/>
    <w:rPr>
      <w:rFonts w:ascii="Cambria" w:eastAsia="Calibri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306823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823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823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823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823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823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823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823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823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2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0682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82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682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682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682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0682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682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682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06823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682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6823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0682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06823"/>
    <w:rPr>
      <w:b/>
      <w:bCs/>
    </w:rPr>
  </w:style>
  <w:style w:type="character" w:styleId="a8">
    <w:name w:val="Emphasis"/>
    <w:uiPriority w:val="20"/>
    <w:qFormat/>
    <w:rsid w:val="0030682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06823"/>
    <w:pPr>
      <w:spacing w:after="0" w:line="240" w:lineRule="auto"/>
    </w:pPr>
    <w:rPr>
      <w:rFonts w:asciiTheme="majorHAnsi" w:eastAsiaTheme="minorHAnsi" w:hAnsiTheme="majorHAnsi" w:cstheme="majorBidi"/>
    </w:rPr>
  </w:style>
  <w:style w:type="paragraph" w:styleId="aa">
    <w:name w:val="List Paragraph"/>
    <w:basedOn w:val="a"/>
    <w:uiPriority w:val="34"/>
    <w:qFormat/>
    <w:rsid w:val="00306823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306823"/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30682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0682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06823"/>
    <w:rPr>
      <w:i/>
      <w:iCs/>
    </w:rPr>
  </w:style>
  <w:style w:type="character" w:styleId="ad">
    <w:name w:val="Subtle Emphasis"/>
    <w:uiPriority w:val="19"/>
    <w:qFormat/>
    <w:rsid w:val="00306823"/>
    <w:rPr>
      <w:i/>
      <w:iCs/>
    </w:rPr>
  </w:style>
  <w:style w:type="character" w:styleId="ae">
    <w:name w:val="Intense Emphasis"/>
    <w:uiPriority w:val="21"/>
    <w:qFormat/>
    <w:rsid w:val="0030682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06823"/>
    <w:rPr>
      <w:smallCaps/>
    </w:rPr>
  </w:style>
  <w:style w:type="character" w:styleId="af0">
    <w:name w:val="Intense Reference"/>
    <w:uiPriority w:val="32"/>
    <w:qFormat/>
    <w:rsid w:val="00306823"/>
    <w:rPr>
      <w:b/>
      <w:bCs/>
      <w:smallCaps/>
    </w:rPr>
  </w:style>
  <w:style w:type="character" w:styleId="af1">
    <w:name w:val="Book Title"/>
    <w:basedOn w:val="a0"/>
    <w:uiPriority w:val="33"/>
    <w:qFormat/>
    <w:rsid w:val="0030682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682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A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04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7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F2F2F2"/>
                        <w:left w:val="single" w:sz="6" w:space="19" w:color="F2F2F2"/>
                        <w:bottom w:val="single" w:sz="6" w:space="19" w:color="F2F2F2"/>
                        <w:right w:val="single" w:sz="6" w:space="19" w:color="F2F2F2"/>
                      </w:divBdr>
                      <w:divsChild>
                        <w:div w:id="4731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1909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7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F2F2F2"/>
                        <w:left w:val="single" w:sz="6" w:space="19" w:color="F2F2F2"/>
                        <w:bottom w:val="single" w:sz="6" w:space="19" w:color="F2F2F2"/>
                        <w:right w:val="single" w:sz="6" w:space="19" w:color="F2F2F2"/>
                      </w:divBdr>
                      <w:divsChild>
                        <w:div w:id="15412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49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0693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2016-10-31T04:11:00Z</cp:lastPrinted>
  <dcterms:created xsi:type="dcterms:W3CDTF">2015-10-29T10:48:00Z</dcterms:created>
  <dcterms:modified xsi:type="dcterms:W3CDTF">2016-10-31T04:15:00Z</dcterms:modified>
</cp:coreProperties>
</file>